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AA007" w14:textId="77777777" w:rsidR="009760D9" w:rsidRPr="00C61762" w:rsidRDefault="00000000">
      <w:pPr>
        <w:spacing w:after="24" w:line="259" w:lineRule="auto"/>
        <w:ind w:left="58" w:right="0" w:firstLine="0"/>
        <w:jc w:val="center"/>
        <w:rPr>
          <w:lang w:val="ru-RU"/>
        </w:rPr>
      </w:pPr>
      <w:r w:rsidRPr="00C61762">
        <w:rPr>
          <w:b/>
          <w:sz w:val="24"/>
          <w:lang w:val="ru-RU"/>
        </w:rPr>
        <w:t xml:space="preserve"> </w:t>
      </w:r>
    </w:p>
    <w:p w14:paraId="46A9E869" w14:textId="77777777" w:rsidR="009760D9" w:rsidRPr="0059403B" w:rsidRDefault="00000000">
      <w:pPr>
        <w:spacing w:after="2" w:line="259" w:lineRule="auto"/>
        <w:ind w:right="2"/>
        <w:jc w:val="center"/>
        <w:rPr>
          <w:lang w:val="ru-RU"/>
        </w:rPr>
      </w:pPr>
      <w:r w:rsidRPr="0059403B">
        <w:rPr>
          <w:b/>
          <w:sz w:val="24"/>
          <w:lang w:val="ru-RU"/>
        </w:rPr>
        <w:t xml:space="preserve">КРИТЕРИЈУМИ ОЦЕЊИВАЊА УЧЕНИКА ИЗ ХЕМИЈЕ </w:t>
      </w:r>
    </w:p>
    <w:p w14:paraId="7F45E300" w14:textId="77777777" w:rsidR="009760D9" w:rsidRPr="0059403B" w:rsidRDefault="00000000">
      <w:pPr>
        <w:pStyle w:val="Naslov1"/>
        <w:spacing w:after="228"/>
        <w:ind w:left="1444" w:right="1443"/>
        <w:rPr>
          <w:lang w:val="ru-RU"/>
        </w:rPr>
      </w:pPr>
      <w:r w:rsidRPr="0059403B">
        <w:rPr>
          <w:lang w:val="ru-RU"/>
        </w:rPr>
        <w:t>7. РАЗРЕД</w:t>
      </w:r>
      <w:r w:rsidRPr="0059403B">
        <w:rPr>
          <w:sz w:val="16"/>
          <w:lang w:val="ru-RU"/>
        </w:rPr>
        <w:t xml:space="preserve"> </w:t>
      </w:r>
    </w:p>
    <w:p w14:paraId="3722758E" w14:textId="77777777" w:rsidR="009760D9" w:rsidRPr="0059403B" w:rsidRDefault="00000000">
      <w:pPr>
        <w:spacing w:after="0" w:line="259" w:lineRule="auto"/>
        <w:ind w:left="72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40049A7C" w14:textId="77777777" w:rsidR="009760D9" w:rsidRPr="0059403B" w:rsidRDefault="00000000">
      <w:pPr>
        <w:spacing w:after="0" w:line="259" w:lineRule="auto"/>
        <w:ind w:right="96"/>
        <w:jc w:val="right"/>
        <w:rPr>
          <w:lang w:val="ru-RU"/>
        </w:rPr>
      </w:pPr>
      <w:r w:rsidRPr="0059403B">
        <w:rPr>
          <w:lang w:val="ru-RU"/>
        </w:rPr>
        <w:t xml:space="preserve">Критеријуми оцењивања успеха ученика из предмета хемија  су у складу са прописаним наставним планом и програмом за предмет и правилником о оцењивању </w:t>
      </w:r>
    </w:p>
    <w:p w14:paraId="0BA74EFB" w14:textId="77777777" w:rsidR="009760D9" w:rsidRPr="0059403B" w:rsidRDefault="00000000">
      <w:pPr>
        <w:ind w:left="101" w:right="0"/>
        <w:rPr>
          <w:lang w:val="ru-RU"/>
        </w:rPr>
      </w:pPr>
      <w:r w:rsidRPr="0059403B">
        <w:rPr>
          <w:lang w:val="ru-RU"/>
        </w:rPr>
        <w:t xml:space="preserve">ученика у основном образовању и подразумева:  врсту, обим и ниво усвојених знања, умења и вештина. </w:t>
      </w:r>
    </w:p>
    <w:p w14:paraId="2C8DB50C" w14:textId="77777777" w:rsidR="009760D9" w:rsidRPr="0059403B" w:rsidRDefault="00000000">
      <w:pPr>
        <w:ind w:left="912" w:right="0"/>
        <w:rPr>
          <w:lang w:val="ru-RU"/>
        </w:rPr>
      </w:pPr>
      <w:r w:rsidRPr="0059403B">
        <w:rPr>
          <w:lang w:val="ru-RU"/>
        </w:rPr>
        <w:t xml:space="preserve">Оцена је јавна и саопштава се ученику одмах по спроведеном поступку оцењивања, са образложењем.  </w:t>
      </w:r>
    </w:p>
    <w:p w14:paraId="53675A3C" w14:textId="77777777" w:rsidR="009760D9" w:rsidRPr="0059403B" w:rsidRDefault="00000000">
      <w:pPr>
        <w:spacing w:after="17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3EFD9793" w14:textId="77777777" w:rsidR="009760D9" w:rsidRDefault="00000000">
      <w:pPr>
        <w:ind w:left="715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 </w:t>
      </w:r>
    </w:p>
    <w:p w14:paraId="21ACABD6" w14:textId="77777777" w:rsidR="009760D9" w:rsidRDefault="00000000">
      <w:pPr>
        <w:spacing w:after="0" w:line="259" w:lineRule="auto"/>
        <w:ind w:left="720" w:right="0" w:firstLine="0"/>
      </w:pPr>
      <w:r>
        <w:t xml:space="preserve"> </w:t>
      </w:r>
    </w:p>
    <w:p w14:paraId="7848E484" w14:textId="77777777" w:rsidR="009760D9" w:rsidRPr="0059403B" w:rsidRDefault="00000000">
      <w:pPr>
        <w:numPr>
          <w:ilvl w:val="0"/>
          <w:numId w:val="1"/>
        </w:numPr>
        <w:ind w:right="0" w:hanging="221"/>
        <w:rPr>
          <w:lang w:val="ru-RU"/>
        </w:rPr>
      </w:pPr>
      <w:r w:rsidRPr="0059403B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  </w:t>
      </w:r>
    </w:p>
    <w:p w14:paraId="1F738980" w14:textId="77777777" w:rsidR="009760D9" w:rsidRDefault="00000000">
      <w:pPr>
        <w:numPr>
          <w:ilvl w:val="0"/>
          <w:numId w:val="1"/>
        </w:numPr>
        <w:ind w:right="0" w:hanging="221"/>
      </w:pP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;  </w:t>
      </w:r>
    </w:p>
    <w:p w14:paraId="2E6EBC8E" w14:textId="77777777" w:rsidR="009760D9" w:rsidRPr="0059403B" w:rsidRDefault="00000000">
      <w:pPr>
        <w:numPr>
          <w:ilvl w:val="0"/>
          <w:numId w:val="1"/>
        </w:numPr>
        <w:spacing w:after="246"/>
        <w:ind w:right="0" w:hanging="221"/>
        <w:rPr>
          <w:lang w:val="ru-RU"/>
        </w:rPr>
      </w:pPr>
      <w:r w:rsidRPr="0059403B">
        <w:rPr>
          <w:lang w:val="ru-RU"/>
        </w:rPr>
        <w:t xml:space="preserve">напредовање у односу на претходни период;  4) препорука за даље напредовање ученика.  </w:t>
      </w:r>
    </w:p>
    <w:p w14:paraId="6944713E" w14:textId="77777777" w:rsidR="009760D9" w:rsidRPr="0059403B" w:rsidRDefault="00000000">
      <w:pPr>
        <w:spacing w:after="249"/>
        <w:ind w:left="182" w:right="0" w:firstLine="538"/>
        <w:rPr>
          <w:lang w:val="ru-RU"/>
        </w:rPr>
      </w:pPr>
      <w:r w:rsidRPr="0059403B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  </w:t>
      </w:r>
    </w:p>
    <w:p w14:paraId="01B959AE" w14:textId="77777777" w:rsidR="009760D9" w:rsidRPr="0059403B" w:rsidRDefault="00000000">
      <w:pPr>
        <w:spacing w:after="286"/>
        <w:ind w:left="182" w:right="0" w:firstLine="538"/>
        <w:rPr>
          <w:lang w:val="ru-RU"/>
        </w:rPr>
      </w:pPr>
      <w:r w:rsidRPr="0059403B">
        <w:rPr>
          <w:lang w:val="ru-RU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  </w:t>
      </w:r>
    </w:p>
    <w:p w14:paraId="3EB208E1" w14:textId="77777777" w:rsidR="009760D9" w:rsidRPr="0059403B" w:rsidRDefault="00000000">
      <w:pPr>
        <w:ind w:left="182" w:right="679" w:firstLine="720"/>
        <w:rPr>
          <w:lang w:val="ru-RU"/>
        </w:rPr>
      </w:pPr>
      <w:r w:rsidRPr="0059403B">
        <w:rPr>
          <w:lang w:val="ru-RU"/>
        </w:rPr>
        <w:t xml:space="preserve">Напредовање у односу на претходни период исказује се оценом, чиме се уважава остварена разлика у достизању критеријума постигнућа.  Препорука за даље напредовање ученика јасно указује ученику на то шта треба да побољша у наредном периоду и саставни је део повратне информације уз оцену.  </w:t>
      </w:r>
    </w:p>
    <w:p w14:paraId="4F0B8112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b/>
          <w:sz w:val="24"/>
          <w:lang w:val="ru-RU"/>
        </w:rPr>
        <w:t xml:space="preserve"> </w:t>
      </w:r>
    </w:p>
    <w:p w14:paraId="07637E83" w14:textId="77777777" w:rsidR="009760D9" w:rsidRPr="0059403B" w:rsidRDefault="00000000">
      <w:pPr>
        <w:spacing w:after="0" w:line="259" w:lineRule="auto"/>
        <w:ind w:left="1450" w:right="0"/>
        <w:rPr>
          <w:lang w:val="ru-RU"/>
        </w:rPr>
      </w:pPr>
      <w:r w:rsidRPr="0059403B">
        <w:rPr>
          <w:b/>
          <w:lang w:val="ru-RU"/>
        </w:rPr>
        <w:t xml:space="preserve">Начин проверавања, вредновања и оцењивања постигнућа ученика: </w:t>
      </w:r>
    </w:p>
    <w:p w14:paraId="0EF91B72" w14:textId="77777777" w:rsidR="009760D9" w:rsidRPr="0059403B" w:rsidRDefault="00000000">
      <w:pPr>
        <w:spacing w:after="17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059E8C34" w14:textId="77777777" w:rsidR="009760D9" w:rsidRDefault="00000000">
      <w:pPr>
        <w:numPr>
          <w:ilvl w:val="0"/>
          <w:numId w:val="2"/>
        </w:numPr>
        <w:ind w:right="0" w:hanging="206"/>
      </w:pPr>
      <w:proofErr w:type="spellStart"/>
      <w:r>
        <w:t>усмено</w:t>
      </w:r>
      <w:proofErr w:type="spellEnd"/>
      <w:r>
        <w:t xml:space="preserve">: </w:t>
      </w:r>
      <w:proofErr w:type="spellStart"/>
      <w:r>
        <w:t>редовно</w:t>
      </w:r>
      <w:proofErr w:type="spellEnd"/>
      <w:r>
        <w:t xml:space="preserve"> и </w:t>
      </w:r>
      <w:proofErr w:type="spellStart"/>
      <w:r>
        <w:t>периодично</w:t>
      </w:r>
      <w:proofErr w:type="spellEnd"/>
      <w:r>
        <w:t xml:space="preserve">; </w:t>
      </w:r>
    </w:p>
    <w:p w14:paraId="2E756BAD" w14:textId="77777777" w:rsidR="009760D9" w:rsidRDefault="00000000">
      <w:pPr>
        <w:numPr>
          <w:ilvl w:val="0"/>
          <w:numId w:val="2"/>
        </w:numPr>
        <w:ind w:right="0" w:hanging="206"/>
      </w:pPr>
      <w:proofErr w:type="spellStart"/>
      <w:r>
        <w:t>домаћи</w:t>
      </w:r>
      <w:proofErr w:type="spellEnd"/>
      <w:r>
        <w:t xml:space="preserve"> задатак; </w:t>
      </w:r>
    </w:p>
    <w:p w14:paraId="69B09BF2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375B736C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4A67CE46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0B613DAE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2C88056B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79449F1A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5898A25A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729944E9" w14:textId="77777777" w:rsidR="009760D9" w:rsidRDefault="00000000">
      <w:pPr>
        <w:spacing w:after="0" w:line="259" w:lineRule="auto"/>
        <w:ind w:left="0" w:right="0" w:firstLine="0"/>
      </w:pPr>
      <w:r>
        <w:lastRenderedPageBreak/>
        <w:t xml:space="preserve"> </w:t>
      </w:r>
    </w:p>
    <w:p w14:paraId="7CF5A643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76F84FD9" w14:textId="77777777" w:rsidR="009760D9" w:rsidRDefault="00000000">
      <w:pPr>
        <w:pStyle w:val="Naslov1"/>
        <w:ind w:left="0" w:right="5123" w:firstLine="0"/>
        <w:jc w:val="right"/>
      </w:pPr>
      <w:r>
        <w:t>1</w:t>
      </w:r>
      <w:r>
        <w:rPr>
          <w:b w:val="0"/>
        </w:rPr>
        <w:t>.</w:t>
      </w:r>
      <w:r>
        <w:t xml:space="preserve">Усмена </w:t>
      </w:r>
      <w:proofErr w:type="spellStart"/>
      <w:r>
        <w:t>провера</w:t>
      </w:r>
      <w:proofErr w:type="spellEnd"/>
      <w:r>
        <w:t xml:space="preserve"> и </w:t>
      </w:r>
      <w:proofErr w:type="spellStart"/>
      <w:r>
        <w:t>оцењивање</w:t>
      </w:r>
      <w:proofErr w:type="spellEnd"/>
      <w:r>
        <w:t xml:space="preserve"> </w:t>
      </w:r>
    </w:p>
    <w:p w14:paraId="2F1C2D3F" w14:textId="77777777" w:rsidR="009760D9" w:rsidRDefault="00000000">
      <w:pPr>
        <w:spacing w:after="0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12023" w:type="dxa"/>
        <w:tblInd w:w="1402" w:type="dxa"/>
        <w:tblCellMar>
          <w:top w:w="1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9992"/>
      </w:tblGrid>
      <w:tr w:rsidR="009760D9" w14:paraId="7C45A877" w14:textId="77777777">
        <w:trPr>
          <w:trHeight w:val="24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95A3" w14:textId="77777777" w:rsidR="009760D9" w:rsidRDefault="00000000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808F" w14:textId="77777777" w:rsidR="009760D9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оцене </w:t>
            </w:r>
          </w:p>
        </w:tc>
      </w:tr>
      <w:tr w:rsidR="009760D9" w:rsidRPr="00C61762" w14:paraId="351A773B" w14:textId="77777777">
        <w:trPr>
          <w:trHeight w:val="385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CD81E" w14:textId="77777777" w:rsidR="009760D9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5FDBA62D" w14:textId="77777777" w:rsidR="009760D9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882FDCB" w14:textId="77777777" w:rsidR="009760D9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44F0860" w14:textId="77777777" w:rsidR="009760D9" w:rsidRDefault="00000000">
            <w:pPr>
              <w:spacing w:after="19" w:line="259" w:lineRule="auto"/>
              <w:ind w:left="55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7010420" w14:textId="77777777" w:rsidR="009760D9" w:rsidRDefault="00000000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A69" w14:textId="77777777" w:rsidR="009760D9" w:rsidRPr="0059403B" w:rsidRDefault="00000000">
            <w:pPr>
              <w:numPr>
                <w:ilvl w:val="0"/>
                <w:numId w:val="5"/>
              </w:numPr>
              <w:spacing w:after="136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изражава се на разумљив и уверљив начин у складу са ситуацијом и захтевима </w:t>
            </w:r>
          </w:p>
          <w:p w14:paraId="43B88D1E" w14:textId="77777777" w:rsidR="009760D9" w:rsidRDefault="00000000">
            <w:pPr>
              <w:numPr>
                <w:ilvl w:val="0"/>
                <w:numId w:val="5"/>
              </w:numPr>
              <w:spacing w:after="137" w:line="259" w:lineRule="auto"/>
              <w:ind w:right="0" w:firstLine="0"/>
            </w:pP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претпоставке</w:t>
            </w:r>
            <w:proofErr w:type="spellEnd"/>
            <w:r>
              <w:t xml:space="preserve"> </w:t>
            </w:r>
          </w:p>
          <w:p w14:paraId="1A0AA2F9" w14:textId="77777777" w:rsidR="009760D9" w:rsidRPr="0059403B" w:rsidRDefault="00000000">
            <w:pPr>
              <w:numPr>
                <w:ilvl w:val="0"/>
                <w:numId w:val="5"/>
              </w:numPr>
              <w:spacing w:after="138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примењује различите критеријуме разврставања у релативно сложеним примерима </w:t>
            </w:r>
          </w:p>
          <w:p w14:paraId="251AF397" w14:textId="77777777" w:rsidR="009760D9" w:rsidRPr="0059403B" w:rsidRDefault="00000000">
            <w:pPr>
              <w:numPr>
                <w:ilvl w:val="0"/>
                <w:numId w:val="5"/>
              </w:numPr>
              <w:spacing w:after="93" w:line="305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извршава радне задатке самостално и компетентно, показује иницијативу и прилагођава се новим захтевима   - 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</w:t>
            </w:r>
          </w:p>
          <w:p w14:paraId="15FFA620" w14:textId="77777777" w:rsidR="009760D9" w:rsidRPr="0059403B" w:rsidRDefault="00000000">
            <w:pPr>
              <w:numPr>
                <w:ilvl w:val="0"/>
                <w:numId w:val="5"/>
              </w:numPr>
              <w:spacing w:after="13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бира, повезује и вреднује различите врсте и изворе података;  </w:t>
            </w:r>
          </w:p>
          <w:p w14:paraId="0B94CAEE" w14:textId="77777777" w:rsidR="009760D9" w:rsidRPr="0059403B" w:rsidRDefault="00000000">
            <w:pPr>
              <w:numPr>
                <w:ilvl w:val="0"/>
                <w:numId w:val="5"/>
              </w:numPr>
              <w:spacing w:after="132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формулише претпоставке, проверава их и аргументује решења, ставове и одлуке;  </w:t>
            </w:r>
          </w:p>
          <w:p w14:paraId="6639D3DE" w14:textId="77777777" w:rsidR="009760D9" w:rsidRPr="0059403B" w:rsidRDefault="00000000">
            <w:pPr>
              <w:numPr>
                <w:ilvl w:val="0"/>
                <w:numId w:val="5"/>
              </w:numPr>
              <w:spacing w:after="13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решава проблеме који имају и више решења, вреднује и образлаже решења и примењене поступке;  </w:t>
            </w:r>
          </w:p>
          <w:p w14:paraId="5381C975" w14:textId="77777777" w:rsidR="009760D9" w:rsidRPr="0059403B" w:rsidRDefault="00000000">
            <w:pPr>
              <w:numPr>
                <w:ilvl w:val="0"/>
                <w:numId w:val="5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континуирано показује заинтересованост и одговорност према сопственом процесу учења, уважава препоруке за напредовање и реализује их.  </w:t>
            </w:r>
          </w:p>
        </w:tc>
      </w:tr>
      <w:tr w:rsidR="009760D9" w:rsidRPr="00C61762" w14:paraId="590750B9" w14:textId="77777777">
        <w:trPr>
          <w:trHeight w:val="3164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D139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2AD359CA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9286B4F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6EA96FC4" w14:textId="77777777" w:rsidR="009760D9" w:rsidRPr="0059403B" w:rsidRDefault="00000000">
            <w:pPr>
              <w:spacing w:after="2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531A9A3" w14:textId="77777777" w:rsidR="009760D9" w:rsidRDefault="0000000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0BD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да се усмено и писано изражава у складу са различитим ситуацијама </w:t>
            </w:r>
          </w:p>
          <w:p w14:paraId="47FFC323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да примени поступке који подразумевају долажење до решења у више корака </w:t>
            </w:r>
          </w:p>
          <w:p w14:paraId="39EE038F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познавање и разумевање свих наставних садржаја скоро у потпуности </w:t>
            </w:r>
          </w:p>
          <w:p w14:paraId="7B0B69B9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7FE3EA2B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659B7F83" w14:textId="77777777" w:rsidR="009760D9" w:rsidRPr="0059403B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примењује садржај, углавном. без грешке уз давање наставникових примера </w:t>
            </w:r>
          </w:p>
          <w:p w14:paraId="1977A33A" w14:textId="77777777" w:rsidR="009760D9" w:rsidRPr="0059403B" w:rsidRDefault="00000000">
            <w:pPr>
              <w:numPr>
                <w:ilvl w:val="0"/>
                <w:numId w:val="6"/>
              </w:numPr>
              <w:spacing w:after="13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заинтересованост за наставне садржаје уз активност на часу </w:t>
            </w:r>
          </w:p>
          <w:p w14:paraId="1DBDAB5C" w14:textId="77777777" w:rsidR="009760D9" w:rsidRDefault="00000000">
            <w:pPr>
              <w:numPr>
                <w:ilvl w:val="0"/>
                <w:numId w:val="6"/>
              </w:numPr>
              <w:spacing w:after="137" w:line="259" w:lineRule="auto"/>
              <w:ind w:right="0" w:hanging="120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уочавање</w:t>
            </w:r>
            <w:proofErr w:type="spellEnd"/>
            <w:r>
              <w:t xml:space="preserve"> и </w:t>
            </w:r>
            <w:proofErr w:type="spellStart"/>
            <w:r>
              <w:t>исправљање</w:t>
            </w:r>
            <w:proofErr w:type="spellEnd"/>
            <w:r>
              <w:t xml:space="preserve"> </w:t>
            </w:r>
            <w:proofErr w:type="spellStart"/>
            <w:r>
              <w:t>грешака</w:t>
            </w:r>
            <w:proofErr w:type="spellEnd"/>
            <w:r>
              <w:t xml:space="preserve"> </w:t>
            </w:r>
          </w:p>
          <w:p w14:paraId="1063A03F" w14:textId="77777777" w:rsidR="009760D9" w:rsidRPr="0059403B" w:rsidRDefault="00000000">
            <w:pPr>
              <w:numPr>
                <w:ilvl w:val="0"/>
                <w:numId w:val="6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примена усвојених знања и вештина у новим ситуацијама уз постицај </w:t>
            </w:r>
          </w:p>
        </w:tc>
      </w:tr>
      <w:tr w:rsidR="009760D9" w14:paraId="17E7BA27" w14:textId="77777777">
        <w:trPr>
          <w:trHeight w:val="1758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C01F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lastRenderedPageBreak/>
              <w:t xml:space="preserve"> </w:t>
            </w:r>
          </w:p>
          <w:p w14:paraId="7FC722D9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1590EAE0" w14:textId="77777777" w:rsidR="009760D9" w:rsidRPr="0059403B" w:rsidRDefault="00000000">
            <w:pPr>
              <w:spacing w:after="19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38F5994" w14:textId="77777777" w:rsidR="009760D9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8A89" w14:textId="77777777" w:rsidR="009760D9" w:rsidRPr="0059403B" w:rsidRDefault="00000000">
            <w:pPr>
              <w:numPr>
                <w:ilvl w:val="0"/>
                <w:numId w:val="7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усмено и писано да одговори на захтеве у једноставним и  познатим ситуацијама </w:t>
            </w:r>
          </w:p>
          <w:p w14:paraId="280B88B5" w14:textId="77777777" w:rsidR="009760D9" w:rsidRPr="0059403B" w:rsidRDefault="00000000">
            <w:pPr>
              <w:spacing w:after="132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-уме да пореди и разврстава садржаје на основу задатак захтева </w:t>
            </w:r>
          </w:p>
          <w:p w14:paraId="5D88408C" w14:textId="77777777" w:rsidR="009760D9" w:rsidRPr="0059403B" w:rsidRDefault="00000000">
            <w:pPr>
              <w:numPr>
                <w:ilvl w:val="0"/>
                <w:numId w:val="7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разликује битно од небитног, главно од споредног типичним школским примерима и текстовима </w:t>
            </w:r>
          </w:p>
          <w:p w14:paraId="4F212EEC" w14:textId="77777777" w:rsidR="009760D9" w:rsidRPr="0059403B" w:rsidRDefault="00000000">
            <w:pPr>
              <w:numPr>
                <w:ilvl w:val="0"/>
                <w:numId w:val="7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4711FB6F" w14:textId="77777777" w:rsidR="009760D9" w:rsidRDefault="00000000">
            <w:pPr>
              <w:numPr>
                <w:ilvl w:val="0"/>
                <w:numId w:val="7"/>
              </w:numPr>
              <w:spacing w:after="0" w:line="259" w:lineRule="auto"/>
              <w:ind w:right="0" w:hanging="120"/>
            </w:pPr>
            <w:proofErr w:type="spellStart"/>
            <w:r>
              <w:t>поседовање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анализе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  <w:r>
              <w:t xml:space="preserve"> </w:t>
            </w:r>
          </w:p>
        </w:tc>
      </w:tr>
      <w:tr w:rsidR="009760D9" w:rsidRPr="00C61762" w14:paraId="41080637" w14:textId="77777777">
        <w:trPr>
          <w:trHeight w:val="176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2211" w14:textId="77777777" w:rsidR="009760D9" w:rsidRDefault="009760D9">
            <w:pPr>
              <w:spacing w:after="160" w:line="259" w:lineRule="auto"/>
              <w:ind w:left="0" w:right="0" w:firstLine="0"/>
            </w:pP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ACFB" w14:textId="77777777" w:rsidR="009760D9" w:rsidRPr="0059403B" w:rsidRDefault="00000000">
            <w:pPr>
              <w:numPr>
                <w:ilvl w:val="0"/>
                <w:numId w:val="8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делимично повезивање усвојеног знања са сличним садржајем </w:t>
            </w:r>
          </w:p>
          <w:p w14:paraId="6AA90BF9" w14:textId="77777777" w:rsidR="009760D9" w:rsidRPr="0059403B" w:rsidRDefault="00000000">
            <w:pPr>
              <w:numPr>
                <w:ilvl w:val="0"/>
                <w:numId w:val="8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примена садржаја са мањим грешкама уз давање наставникових примера </w:t>
            </w:r>
          </w:p>
          <w:p w14:paraId="723D33C9" w14:textId="77777777" w:rsidR="009760D9" w:rsidRDefault="00000000">
            <w:pPr>
              <w:numPr>
                <w:ilvl w:val="0"/>
                <w:numId w:val="8"/>
              </w:numPr>
              <w:spacing w:after="135" w:line="259" w:lineRule="auto"/>
              <w:ind w:right="0" w:hanging="120"/>
            </w:pPr>
            <w:proofErr w:type="spellStart"/>
            <w:r>
              <w:t>исправљање</w:t>
            </w:r>
            <w:proofErr w:type="spellEnd"/>
            <w:r>
              <w:t xml:space="preserve"> </w:t>
            </w:r>
            <w:proofErr w:type="spellStart"/>
            <w:r>
              <w:t>грешака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наставникову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</w:p>
          <w:p w14:paraId="30F8882D" w14:textId="77777777" w:rsidR="009760D9" w:rsidRDefault="00000000">
            <w:pPr>
              <w:numPr>
                <w:ilvl w:val="0"/>
                <w:numId w:val="8"/>
              </w:numPr>
              <w:spacing w:after="136" w:line="259" w:lineRule="auto"/>
              <w:ind w:right="0" w:hanging="120"/>
            </w:pPr>
            <w:proofErr w:type="spellStart"/>
            <w:r>
              <w:t>слабија</w:t>
            </w:r>
            <w:proofErr w:type="spellEnd"/>
            <w:r>
              <w:t xml:space="preserve">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498CFE63" w14:textId="77777777" w:rsidR="009760D9" w:rsidRPr="0059403B" w:rsidRDefault="00000000">
            <w:pPr>
              <w:numPr>
                <w:ilvl w:val="0"/>
                <w:numId w:val="8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коришћење једног извора знања (уџбеника или записа у свесци) </w:t>
            </w:r>
          </w:p>
        </w:tc>
      </w:tr>
      <w:tr w:rsidR="009760D9" w:rsidRPr="00C61762" w14:paraId="6C4A149B" w14:textId="77777777">
        <w:trPr>
          <w:trHeight w:val="245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352F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67C37AD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66709507" w14:textId="77777777" w:rsidR="009760D9" w:rsidRPr="0059403B" w:rsidRDefault="00000000">
            <w:pPr>
              <w:spacing w:after="19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8121BB1" w14:textId="77777777" w:rsidR="009760D9" w:rsidRDefault="00000000">
            <w:pPr>
              <w:spacing w:after="0" w:line="259" w:lineRule="auto"/>
              <w:ind w:left="4" w:right="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93A" w14:textId="77777777" w:rsidR="009760D9" w:rsidRPr="0059403B" w:rsidRDefault="00000000">
            <w:pPr>
              <w:numPr>
                <w:ilvl w:val="0"/>
                <w:numId w:val="9"/>
              </w:numPr>
              <w:spacing w:after="1" w:line="398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усмено и писано се изражава држећи се основног захтева у познатим и једноставним ситуацијама - директно примењује формуле  </w:t>
            </w:r>
          </w:p>
          <w:p w14:paraId="2417CB31" w14:textId="77777777" w:rsidR="009760D9" w:rsidRPr="0059403B" w:rsidRDefault="00000000">
            <w:pPr>
              <w:numPr>
                <w:ilvl w:val="0"/>
                <w:numId w:val="9"/>
              </w:numPr>
              <w:spacing w:after="132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присећање делова садржаја или основних појмова уз помоћ наставника </w:t>
            </w:r>
          </w:p>
          <w:p w14:paraId="3FDAD777" w14:textId="77777777" w:rsidR="009760D9" w:rsidRPr="0059403B" w:rsidRDefault="00000000">
            <w:pPr>
              <w:numPr>
                <w:ilvl w:val="0"/>
                <w:numId w:val="9"/>
              </w:numPr>
              <w:spacing w:after="13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делимично памћење и репродукција научених садржаја, али без примера </w:t>
            </w:r>
          </w:p>
          <w:p w14:paraId="4988C0B4" w14:textId="77777777" w:rsidR="009760D9" w:rsidRPr="0059403B" w:rsidRDefault="00000000">
            <w:pPr>
              <w:spacing w:after="135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-слабија активност на часу и у усвајању садржаја </w:t>
            </w:r>
          </w:p>
          <w:p w14:paraId="1E559661" w14:textId="77777777" w:rsidR="009760D9" w:rsidRDefault="00000000">
            <w:pPr>
              <w:numPr>
                <w:ilvl w:val="0"/>
                <w:numId w:val="9"/>
              </w:numPr>
              <w:spacing w:after="137" w:line="259" w:lineRule="auto"/>
              <w:ind w:right="0" w:firstLine="0"/>
            </w:pP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грешке</w:t>
            </w:r>
            <w:proofErr w:type="spellEnd"/>
            <w:r>
              <w:t xml:space="preserve"> и </w:t>
            </w:r>
            <w:proofErr w:type="spellStart"/>
            <w:r>
              <w:t>неуочава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</w:p>
          <w:p w14:paraId="5476CAAC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-несамосталност у раду, тражење и прихваћање помоћи и савета </w:t>
            </w:r>
          </w:p>
        </w:tc>
      </w:tr>
      <w:tr w:rsidR="009760D9" w:rsidRPr="00C61762" w14:paraId="114A160E" w14:textId="77777777">
        <w:trPr>
          <w:trHeight w:val="211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5C44" w14:textId="77777777" w:rsidR="009760D9" w:rsidRPr="0059403B" w:rsidRDefault="00000000">
            <w:pPr>
              <w:spacing w:after="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5B19483" w14:textId="77777777" w:rsidR="009760D9" w:rsidRPr="0059403B" w:rsidRDefault="00000000">
            <w:pPr>
              <w:spacing w:after="20" w:line="259" w:lineRule="auto"/>
              <w:ind w:left="5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389B5083" w14:textId="77777777" w:rsidR="009760D9" w:rsidRDefault="00000000">
            <w:pPr>
              <w:spacing w:after="0" w:line="259" w:lineRule="auto"/>
              <w:ind w:left="9" w:right="0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9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C9339" w14:textId="77777777" w:rsidR="009760D9" w:rsidRPr="0059403B" w:rsidRDefault="00000000">
            <w:pPr>
              <w:numPr>
                <w:ilvl w:val="0"/>
                <w:numId w:val="10"/>
              </w:numPr>
              <w:spacing w:after="13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1558BF30" w14:textId="77777777" w:rsidR="009760D9" w:rsidRDefault="00000000">
            <w:pPr>
              <w:numPr>
                <w:ilvl w:val="0"/>
                <w:numId w:val="10"/>
              </w:numPr>
              <w:spacing w:after="137" w:line="259" w:lineRule="auto"/>
              <w:ind w:right="0" w:hanging="120"/>
            </w:pPr>
            <w:proofErr w:type="spellStart"/>
            <w:r>
              <w:t>неусвојеност</w:t>
            </w:r>
            <w:proofErr w:type="spellEnd"/>
            <w:r>
              <w:t xml:space="preserve"> </w:t>
            </w:r>
            <w:proofErr w:type="spellStart"/>
            <w:r>
              <w:t>кључних</w:t>
            </w:r>
            <w:proofErr w:type="spellEnd"/>
            <w:r>
              <w:t xml:space="preserve"> </w:t>
            </w:r>
            <w:proofErr w:type="spellStart"/>
            <w:r>
              <w:t>појмова</w:t>
            </w:r>
            <w:proofErr w:type="spellEnd"/>
            <w:r>
              <w:t xml:space="preserve"> </w:t>
            </w:r>
          </w:p>
          <w:p w14:paraId="08AB40E0" w14:textId="77777777" w:rsidR="009760D9" w:rsidRPr="0059403B" w:rsidRDefault="00000000">
            <w:pPr>
              <w:numPr>
                <w:ilvl w:val="0"/>
                <w:numId w:val="10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непостојање потребних предзнања за усвајање нових садржаја, вештина и навика </w:t>
            </w:r>
          </w:p>
          <w:p w14:paraId="2CE479D6" w14:textId="77777777" w:rsidR="009760D9" w:rsidRPr="0059403B" w:rsidRDefault="00000000">
            <w:pPr>
              <w:numPr>
                <w:ilvl w:val="0"/>
                <w:numId w:val="10"/>
              </w:numPr>
              <w:spacing w:after="13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ретка спремност за исказивање знања, умења и вештина </w:t>
            </w:r>
          </w:p>
          <w:p w14:paraId="5422E3E1" w14:textId="77777777" w:rsidR="009760D9" w:rsidRDefault="00000000">
            <w:pPr>
              <w:numPr>
                <w:ilvl w:val="0"/>
                <w:numId w:val="10"/>
              </w:numPr>
              <w:spacing w:after="137" w:line="259" w:lineRule="auto"/>
              <w:ind w:right="0" w:hanging="120"/>
            </w:pPr>
            <w:proofErr w:type="spellStart"/>
            <w:r>
              <w:t>пасивност</w:t>
            </w:r>
            <w:proofErr w:type="spellEnd"/>
            <w:r>
              <w:t xml:space="preserve"> и </w:t>
            </w:r>
            <w:proofErr w:type="spellStart"/>
            <w:r>
              <w:t>незаинтересованост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598D001C" w14:textId="77777777" w:rsidR="009760D9" w:rsidRPr="0059403B" w:rsidRDefault="00000000">
            <w:pPr>
              <w:numPr>
                <w:ilvl w:val="0"/>
                <w:numId w:val="10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недостатак интереса за стицањем нових знања, чак и уз велико залагање наставника </w:t>
            </w:r>
          </w:p>
        </w:tc>
      </w:tr>
    </w:tbl>
    <w:p w14:paraId="623CCF6E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rFonts w:ascii="Arial" w:eastAsia="Arial" w:hAnsi="Arial" w:cs="Arial"/>
          <w:sz w:val="24"/>
          <w:lang w:val="ru-RU"/>
        </w:rPr>
        <w:t xml:space="preserve"> </w:t>
      </w:r>
    </w:p>
    <w:p w14:paraId="51EE9F94" w14:textId="77777777" w:rsidR="009760D9" w:rsidRPr="0059403B" w:rsidRDefault="00000000">
      <w:pPr>
        <w:spacing w:after="29" w:line="259" w:lineRule="auto"/>
        <w:ind w:left="0" w:right="0" w:firstLine="0"/>
        <w:rPr>
          <w:lang w:val="ru-RU"/>
        </w:rPr>
      </w:pPr>
      <w:r w:rsidRPr="0059403B">
        <w:rPr>
          <w:sz w:val="22"/>
          <w:lang w:val="ru-RU"/>
        </w:rPr>
        <w:t xml:space="preserve"> </w:t>
      </w:r>
    </w:p>
    <w:p w14:paraId="4A6CCAD4" w14:textId="77777777" w:rsidR="009760D9" w:rsidRPr="0059403B" w:rsidRDefault="00000000">
      <w:pPr>
        <w:pStyle w:val="Naslov1"/>
        <w:ind w:left="1444" w:right="0"/>
        <w:rPr>
          <w:lang w:val="ru-RU"/>
        </w:rPr>
      </w:pPr>
      <w:r w:rsidRPr="0059403B">
        <w:rPr>
          <w:lang w:val="ru-RU"/>
        </w:rPr>
        <w:t xml:space="preserve">2. Оцењивање домаћих задатака </w:t>
      </w:r>
    </w:p>
    <w:p w14:paraId="4AAE0D98" w14:textId="77777777" w:rsidR="009760D9" w:rsidRPr="0059403B" w:rsidRDefault="00000000">
      <w:pPr>
        <w:spacing w:after="0" w:line="259" w:lineRule="auto"/>
        <w:ind w:left="48" w:right="0" w:firstLine="0"/>
        <w:jc w:val="center"/>
        <w:rPr>
          <w:lang w:val="ru-RU"/>
        </w:rPr>
      </w:pPr>
      <w:r w:rsidRPr="0059403B">
        <w:rPr>
          <w:lang w:val="ru-RU"/>
        </w:rPr>
        <w:t xml:space="preserve"> </w:t>
      </w:r>
    </w:p>
    <w:p w14:paraId="124C4D40" w14:textId="77777777" w:rsidR="009760D9" w:rsidRPr="0059403B" w:rsidRDefault="00000000">
      <w:pPr>
        <w:spacing w:after="0" w:line="260" w:lineRule="auto"/>
        <w:ind w:left="76" w:right="615" w:firstLine="619"/>
        <w:jc w:val="both"/>
        <w:rPr>
          <w:lang w:val="ru-RU"/>
        </w:rPr>
      </w:pPr>
      <w:r w:rsidRPr="0059403B">
        <w:rPr>
          <w:lang w:val="ru-RU"/>
        </w:rPr>
        <w:lastRenderedPageBreak/>
        <w:t xml:space="preserve">Евиденцију о домаћим задацима наставник води у својој педагошкој свесци. Редовност, тачност и уредност ученичких задатака утиче на закључну оцену. Активност редовног писања и доношења домаћих задатака вреднује се на крају првог полугодишта и наставне године у складу са циљевима и садржајима одређеног предмета. </w:t>
      </w:r>
    </w:p>
    <w:p w14:paraId="143C393D" w14:textId="77777777" w:rsidR="009760D9" w:rsidRPr="0059403B" w:rsidRDefault="00000000">
      <w:pPr>
        <w:ind w:left="91" w:right="788" w:firstLine="629"/>
        <w:rPr>
          <w:lang w:val="ru-RU"/>
        </w:rPr>
      </w:pPr>
      <w:r w:rsidRPr="0059403B">
        <w:rPr>
          <w:lang w:val="ru-RU"/>
        </w:rPr>
        <w:t xml:space="preserve">Више од половине ненаписаних домаћих задатака у једном полугодишту вреднује се оценом недовољан (1). Уколико је ученик заборавио свеску и не може показати домаћи задатак или је домаћи написан у свесци из другог предмета, он се вреднује као ненаписан.  Преписан домаћи задатак (једнаки задаци са истим грешкама) се вреднују као ненаписани. </w:t>
      </w:r>
    </w:p>
    <w:p w14:paraId="656C9A59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rFonts w:ascii="Arial" w:eastAsia="Arial" w:hAnsi="Arial" w:cs="Arial"/>
          <w:sz w:val="24"/>
          <w:lang w:val="ru-RU"/>
        </w:rPr>
        <w:t xml:space="preserve"> </w:t>
      </w:r>
    </w:p>
    <w:p w14:paraId="126A2339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0CD601D9" w14:textId="77777777" w:rsidR="009760D9" w:rsidRPr="0059403B" w:rsidRDefault="00000000">
      <w:pPr>
        <w:spacing w:after="0" w:line="259" w:lineRule="auto"/>
        <w:ind w:left="72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0911A7E5" w14:textId="77777777" w:rsidR="009760D9" w:rsidRPr="0059403B" w:rsidRDefault="009760D9">
      <w:pPr>
        <w:spacing w:after="0" w:line="259" w:lineRule="auto"/>
        <w:ind w:left="-1008" w:right="161" w:firstLine="0"/>
        <w:rPr>
          <w:lang w:val="ru-RU"/>
        </w:rPr>
      </w:pPr>
    </w:p>
    <w:tbl>
      <w:tblPr>
        <w:tblStyle w:val="TableGrid"/>
        <w:tblW w:w="14510" w:type="dxa"/>
        <w:tblInd w:w="158" w:type="dxa"/>
        <w:tblCellMar>
          <w:top w:w="8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2535"/>
        <w:gridCol w:w="2881"/>
        <w:gridCol w:w="2799"/>
        <w:gridCol w:w="2876"/>
        <w:gridCol w:w="3419"/>
      </w:tblGrid>
      <w:tr w:rsidR="009760D9" w14:paraId="19FFF345" w14:textId="77777777">
        <w:trPr>
          <w:trHeight w:val="40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62A94D" w14:textId="77777777" w:rsidR="009760D9" w:rsidRDefault="0000000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05AFC9" w14:textId="77777777" w:rsidR="009760D9" w:rsidRDefault="00000000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( 2 )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5906E" w14:textId="77777777" w:rsidR="009760D9" w:rsidRDefault="0000000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( 3 )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2A0B5" w14:textId="77777777" w:rsidR="009760D9" w:rsidRDefault="00000000">
            <w:pPr>
              <w:spacing w:after="0" w:line="259" w:lineRule="auto"/>
              <w:ind w:left="0" w:right="16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( 4 )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0C03F0" w14:textId="77777777" w:rsidR="009760D9" w:rsidRDefault="00000000">
            <w:pPr>
              <w:spacing w:after="0" w:line="259" w:lineRule="auto"/>
              <w:ind w:left="0" w:right="15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( 5 ) </w:t>
            </w:r>
          </w:p>
        </w:tc>
      </w:tr>
      <w:tr w:rsidR="009760D9" w:rsidRPr="00C61762" w14:paraId="2D1641A1" w14:textId="77777777">
        <w:trPr>
          <w:trHeight w:val="138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2D2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B89F0F9" w14:textId="77777777" w:rsidR="009760D9" w:rsidRPr="0059403B" w:rsidRDefault="00000000">
            <w:pPr>
              <w:spacing w:after="0" w:line="259" w:lineRule="auto"/>
              <w:ind w:left="0" w:right="12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ХЕМИЈА КАО </w:t>
            </w:r>
          </w:p>
          <w:p w14:paraId="45EE3A27" w14:textId="77777777" w:rsidR="009760D9" w:rsidRPr="0059403B" w:rsidRDefault="00000000">
            <w:pPr>
              <w:spacing w:after="0" w:line="259" w:lineRule="auto"/>
              <w:ind w:left="62" w:right="0" w:firstLine="0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ЕКСПЕРИМЕНТАЛНА </w:t>
            </w:r>
          </w:p>
          <w:p w14:paraId="5F39BEC3" w14:textId="77777777" w:rsidR="009760D9" w:rsidRPr="0059403B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НАУКА И ХЕМИЈА У СВЕТУ ОКО НАС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B74" w14:textId="77777777" w:rsidR="009760D9" w:rsidRPr="0059403B" w:rsidRDefault="00000000">
            <w:pPr>
              <w:spacing w:after="0" w:line="259" w:lineRule="auto"/>
              <w:ind w:left="5" w:right="114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 дефинише основне појмове ( чисте супстанце, елементи , једињења, смеше),зна да наведе примере и уме да препозна елеменат,супстанцу смешу 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F819" w14:textId="77777777" w:rsidR="009760D9" w:rsidRPr="0059403B" w:rsidRDefault="00000000">
            <w:pPr>
              <w:spacing w:after="0" w:line="259" w:lineRule="auto"/>
              <w:ind w:left="5" w:right="9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Прави разлику између елемената, једињења, и смеша из свакодневног живота, према њиховој сложености.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B173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7D9F3E7F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практичну примену елемената, једињења и смеша из сопственог окружења, на основу њихових својстава.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9767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да наведе примере смеша из сваконевнпг живота и окружења. Разуме и проналази примере повезаности хемије са другим наукама, као и примену хемије у свакодневном животу. </w:t>
            </w:r>
          </w:p>
        </w:tc>
      </w:tr>
      <w:tr w:rsidR="009760D9" w:rsidRPr="00C61762" w14:paraId="36C9AC89" w14:textId="77777777">
        <w:trPr>
          <w:trHeight w:val="1854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096F4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480BE3D5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B305061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7883F3A" w14:textId="77777777" w:rsidR="009760D9" w:rsidRDefault="00000000">
            <w:pPr>
              <w:spacing w:after="20" w:line="259" w:lineRule="auto"/>
              <w:ind w:left="0" w:right="18" w:firstLine="0"/>
              <w:jc w:val="center"/>
            </w:pPr>
            <w:r>
              <w:rPr>
                <w:b/>
              </w:rPr>
              <w:t xml:space="preserve">ХЕМИЈСКА </w:t>
            </w:r>
          </w:p>
          <w:p w14:paraId="20EE716F" w14:textId="77777777" w:rsidR="009760D9" w:rsidRDefault="00000000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</w:rPr>
              <w:t xml:space="preserve">ЛАБОРАТОРИЈА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F3C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 зна основно хемијско посуђе које се користи у лабораторији као и правила понашања лабораторији, зна да наведе својства на основу којих се разликују супстанце, које врсте промена могу да се догоде на супстанцама.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4EAE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 зна сво посуђе и да </w:t>
            </w:r>
          </w:p>
          <w:p w14:paraId="5EC122AE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опише његово коришћење,правила понашања и ознаке хемикалија, поред основних појмова ученик  зна које се дешавају промене на супстанцама.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5344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1AF31A51" w14:textId="77777777" w:rsidR="009760D9" w:rsidRPr="0059403B" w:rsidRDefault="00000000">
            <w:pPr>
              <w:spacing w:after="0" w:line="259" w:lineRule="auto"/>
              <w:ind w:left="0" w:right="143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рукује посуђем, мери запремину , масу и температуру у хемијским лабораторијама, даје примере из свакодневног живота за промене на супстанцама.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5B41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2ECAD7E8" w14:textId="77777777" w:rsidR="009760D9" w:rsidRPr="0059403B" w:rsidRDefault="00000000">
            <w:pPr>
              <w:spacing w:after="0" w:line="259" w:lineRule="auto"/>
              <w:ind w:left="0" w:right="120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рукује хемијским посуђем ,зна његову примену у лабораторији може,да састави апаратуру,изврши мерења . </w:t>
            </w:r>
          </w:p>
        </w:tc>
      </w:tr>
      <w:tr w:rsidR="009760D9" w:rsidRPr="00C61762" w14:paraId="29FBE2B0" w14:textId="77777777">
        <w:trPr>
          <w:trHeight w:val="207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C1A8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22CE4B96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F366F37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465573E3" w14:textId="77777777" w:rsidR="009760D9" w:rsidRDefault="00000000">
            <w:pPr>
              <w:spacing w:after="19" w:line="259" w:lineRule="auto"/>
              <w:ind w:left="58" w:right="0" w:firstLine="0"/>
            </w:pPr>
            <w:r>
              <w:rPr>
                <w:b/>
              </w:rPr>
              <w:t xml:space="preserve">АТОМИ И ХЕМИЈСКИ </w:t>
            </w:r>
          </w:p>
          <w:p w14:paraId="574B9C50" w14:textId="77777777" w:rsidR="009760D9" w:rsidRDefault="00000000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</w:rPr>
              <w:t xml:space="preserve">ЕЛЕМЕНТИ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8288" w14:textId="77777777" w:rsidR="009760D9" w:rsidRDefault="00000000">
            <w:pPr>
              <w:spacing w:after="0" w:line="259" w:lineRule="auto"/>
              <w:ind w:left="5" w:right="60" w:firstLine="0"/>
              <w:jc w:val="both"/>
            </w:pPr>
            <w:r w:rsidRPr="0059403B">
              <w:rPr>
                <w:lang w:val="ru-RU"/>
              </w:rPr>
              <w:t xml:space="preserve">Ученик зна хемијске симболе елемената. Дефиниције атомског броја </w:t>
            </w:r>
            <w:r>
              <w:t>Z</w:t>
            </w:r>
            <w:r w:rsidRPr="0059403B">
              <w:rPr>
                <w:lang w:val="ru-RU"/>
              </w:rPr>
              <w:t xml:space="preserve"> и масеног броја </w:t>
            </w:r>
            <w:r>
              <w:t>A</w:t>
            </w:r>
            <w:r w:rsidRPr="0059403B">
              <w:rPr>
                <w:lang w:val="ru-RU"/>
              </w:rPr>
              <w:t xml:space="preserve"> елемента ,да уме да их нађе у периодном систему елемената . 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квантитативно</w:t>
            </w:r>
            <w:proofErr w:type="spellEnd"/>
            <w:r>
              <w:t xml:space="preserve"> </w:t>
            </w:r>
            <w:proofErr w:type="spellStart"/>
            <w:r>
              <w:t>значење</w:t>
            </w:r>
            <w:proofErr w:type="spellEnd"/>
            <w:r>
              <w:t xml:space="preserve"> </w:t>
            </w:r>
            <w:proofErr w:type="spellStart"/>
            <w:r>
              <w:t>симбола</w:t>
            </w:r>
            <w:proofErr w:type="spellEnd"/>
            <w:r>
              <w:t xml:space="preserve"> </w:t>
            </w:r>
            <w:proofErr w:type="spellStart"/>
            <w:r>
              <w:t>најважнијих</w:t>
            </w:r>
            <w:proofErr w:type="spellEnd"/>
            <w:r>
              <w:t xml:space="preserve"> </w:t>
            </w:r>
            <w:proofErr w:type="spellStart"/>
            <w:r>
              <w:t>хемијских</w:t>
            </w:r>
            <w:proofErr w:type="spellEnd"/>
            <w:r>
              <w:t xml:space="preserve"> </w:t>
            </w:r>
            <w:proofErr w:type="spellStart"/>
            <w:r>
              <w:t>елемената</w:t>
            </w:r>
            <w:proofErr w:type="spellEnd"/>
            <w:r>
              <w:t xml:space="preserve">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44A3C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7F50CDCA" w14:textId="77777777" w:rsidR="009760D9" w:rsidRPr="0059403B" w:rsidRDefault="00000000">
            <w:pPr>
              <w:spacing w:after="0" w:line="259" w:lineRule="auto"/>
              <w:ind w:left="5" w:right="401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>Ученик зна шта је масени број елемента а и да на основу тога одреди број елементарних честица у атому (</w:t>
            </w:r>
            <w:r>
              <w:t>p</w:t>
            </w:r>
            <w:r w:rsidRPr="0059403B">
              <w:rPr>
                <w:lang w:val="ru-RU"/>
              </w:rPr>
              <w:t xml:space="preserve">+,е-, </w:t>
            </w:r>
            <w:r>
              <w:t>n</w:t>
            </w:r>
            <w:r w:rsidRPr="0059403B">
              <w:rPr>
                <w:lang w:val="ru-RU"/>
              </w:rPr>
              <w:t xml:space="preserve">0 )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B119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74DDE984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 ПСЕ ( периодни систем елемената ) и да на основу редног и масеног броја пронађе елемент у ПСЕ, одреди којој врсти елемената припада дати елемент.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5A34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3F152A13" w14:textId="77777777" w:rsidR="009760D9" w:rsidRPr="0059403B" w:rsidRDefault="00000000">
            <w:pPr>
              <w:spacing w:after="0" w:line="259" w:lineRule="auto"/>
              <w:ind w:left="0" w:right="53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ПСЕ, налази елементе у ПСЕ, зна врсте хемијских елемената, зна да на основу распореда електрона по нивоима пронађе елемент у ПСЕ. </w:t>
            </w:r>
          </w:p>
        </w:tc>
      </w:tr>
      <w:tr w:rsidR="009760D9" w:rsidRPr="00C61762" w14:paraId="30F2E3C3" w14:textId="77777777">
        <w:trPr>
          <w:trHeight w:val="392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3C40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lastRenderedPageBreak/>
              <w:t xml:space="preserve"> </w:t>
            </w:r>
          </w:p>
          <w:p w14:paraId="51F83393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39DF5D74" w14:textId="77777777" w:rsidR="009760D9" w:rsidRPr="0059403B" w:rsidRDefault="00000000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4910F6D1" w14:textId="77777777" w:rsidR="009760D9" w:rsidRPr="0059403B" w:rsidRDefault="00000000">
            <w:pPr>
              <w:spacing w:after="0" w:line="259" w:lineRule="auto"/>
              <w:ind w:left="0" w:right="17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МОЛЕКУЛИ </w:t>
            </w:r>
          </w:p>
          <w:p w14:paraId="2AD99B4D" w14:textId="77777777" w:rsidR="009760D9" w:rsidRPr="0059403B" w:rsidRDefault="00000000">
            <w:pPr>
              <w:spacing w:after="42" w:line="237" w:lineRule="auto"/>
              <w:ind w:left="120" w:right="0" w:firstLine="278"/>
              <w:jc w:val="both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ЕЛЕМЕНАТА И ЈЕДИЊЕЊА, ЈОНИ И </w:t>
            </w:r>
          </w:p>
          <w:p w14:paraId="7927979C" w14:textId="77777777" w:rsidR="009760D9" w:rsidRDefault="00000000">
            <w:pPr>
              <w:spacing w:after="0" w:line="259" w:lineRule="auto"/>
              <w:ind w:left="110" w:right="0" w:firstLine="0"/>
            </w:pPr>
            <w:r>
              <w:rPr>
                <w:b/>
              </w:rPr>
              <w:t xml:space="preserve">ЈОНСКА ЈЕДИЊЕЊА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0362D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605B5BF3" w14:textId="77777777" w:rsidR="009760D9" w:rsidRPr="0059403B" w:rsidRDefault="00000000">
            <w:pPr>
              <w:spacing w:after="0" w:line="259" w:lineRule="auto"/>
              <w:ind w:left="5" w:right="422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тип хемијске везе који постоји у молекулима елемената, ковалентним и јонским једињењима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6001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4CE6E153" w14:textId="77777777" w:rsidR="009760D9" w:rsidRPr="0059403B" w:rsidRDefault="00000000">
            <w:pPr>
              <w:spacing w:after="0" w:line="259" w:lineRule="auto"/>
              <w:ind w:left="5" w:right="16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Повезује физичка и хемијска својства супстанци из свакодневног живота и струке са структурпм честицама супстанце (атоми елемената, молекули елемената,молекули једињења и јони)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F1A9F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6B8D2E0F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да одреди који је тим хемијске везе,зна да пише примере за јонску и ковалентну везу ,одређује молекуле елемената и једињења.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EFA9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да на основу распореда електрона п нивоима пронађе елемент у  ПСЕ. Објасни на конкретним примерима из окружења јонску и ковалентну везу , као и везу сложенијих система. Повезује врсту везе са местом елемента у ПСЕ На основу Луисове октетне теорије и електронске конфигурације атома елемената представља настајање  ковалентне везе у молекулима елемената и једињења, а на основу електронске конфигурације јона настајање јонске везе између елемената 1. и 2. групе и елемената 16. и 17. групе Периодног система елемената. </w:t>
            </w:r>
          </w:p>
        </w:tc>
      </w:tr>
      <w:tr w:rsidR="009760D9" w14:paraId="4BD1DB66" w14:textId="77777777">
        <w:trPr>
          <w:trHeight w:val="300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809C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40AD988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3F480FCC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4A92D356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DC255FE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2369E39E" w14:textId="77777777" w:rsidR="009760D9" w:rsidRDefault="00000000">
            <w:pPr>
              <w:spacing w:after="15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ХОМОГЕНЕ И </w:t>
            </w:r>
          </w:p>
          <w:p w14:paraId="304DDF12" w14:textId="77777777" w:rsidR="009760D9" w:rsidRDefault="00000000">
            <w:pPr>
              <w:spacing w:after="0" w:line="259" w:lineRule="auto"/>
              <w:ind w:left="38" w:right="0" w:firstLine="0"/>
            </w:pPr>
            <w:r>
              <w:rPr>
                <w:b/>
              </w:rPr>
              <w:t xml:space="preserve">ХЕТЕРОГЕНЕ СМЕШЕ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371A2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05DB2142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дефинише појам смеша, зна дефиницију раствора , шта су незасићени , засићени и презасићени, зна шта је растворљивост и како раствпрљивост утиче на врсту раствора.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8671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4A0D6FFF" w14:textId="77777777" w:rsidR="009760D9" w:rsidRPr="0059403B" w:rsidRDefault="00000000">
            <w:pPr>
              <w:spacing w:after="0" w:line="259" w:lineRule="auto"/>
              <w:ind w:left="5" w:right="62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дефинише хомогене и хетерогене смеше, зна да одреди шта је растварач а шта раствпрена супстанца. Зна да припреми раствор и  одреди тип раствора на основу раствпрљивости.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6667" w14:textId="77777777" w:rsidR="009760D9" w:rsidRPr="0059403B" w:rsidRDefault="00000000">
            <w:pPr>
              <w:spacing w:after="0" w:line="259" w:lineRule="auto"/>
              <w:ind w:left="0" w:right="134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Поред основних хемијских појмова смеша ученик треба да даје примере из свакодневног живота примере хомогене и хетерогене смеше,  на основу дефиниције раствора зна да постави пропорцију за проценат,одреди проценат непознатог раствора решава задатке где зна да израчуна растворену супстанцу, растварач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B2BF2" w14:textId="77777777" w:rsidR="009760D9" w:rsidRDefault="00000000">
            <w:pPr>
              <w:spacing w:after="0" w:line="259" w:lineRule="auto"/>
              <w:ind w:left="0" w:right="13" w:firstLine="0"/>
            </w:pPr>
            <w:r w:rsidRPr="0059403B">
              <w:rPr>
                <w:lang w:val="ru-RU"/>
              </w:rPr>
              <w:t xml:space="preserve">Ученик наводи поступке за раздвајање сложених смеша ,да прави смеше. На основу дефиниције раствора поставља пропорције и решава задатке где се мешају различити раствори.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решења</w:t>
            </w:r>
            <w:proofErr w:type="spellEnd"/>
            <w:r>
              <w:t xml:space="preserve"> </w:t>
            </w:r>
            <w:proofErr w:type="spellStart"/>
            <w:r>
              <w:t>долази</w:t>
            </w:r>
            <w:proofErr w:type="spellEnd"/>
            <w:r>
              <w:t xml:space="preserve"> </w:t>
            </w:r>
            <w:proofErr w:type="spellStart"/>
            <w:r>
              <w:t>комбинујући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методе</w:t>
            </w:r>
            <w:proofErr w:type="spellEnd"/>
            <w:r>
              <w:t xml:space="preserve"> </w:t>
            </w:r>
          </w:p>
        </w:tc>
      </w:tr>
      <w:tr w:rsidR="009760D9" w:rsidRPr="00C61762" w14:paraId="43C3DDE0" w14:textId="77777777">
        <w:trPr>
          <w:trHeight w:val="1393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06E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F1516C5" w14:textId="77777777" w:rsidR="009760D9" w:rsidRPr="0059403B" w:rsidRDefault="00000000">
            <w:pPr>
              <w:spacing w:after="2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67178976" w14:textId="77777777" w:rsidR="009760D9" w:rsidRPr="0059403B" w:rsidRDefault="00000000">
            <w:pPr>
              <w:spacing w:after="0" w:line="259" w:lineRule="auto"/>
              <w:ind w:left="19" w:right="0" w:firstLine="0"/>
              <w:jc w:val="both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ХЕМИЈСКЕ РЕАКЦИЈЕ </w:t>
            </w:r>
          </w:p>
          <w:p w14:paraId="0D01647D" w14:textId="77777777" w:rsidR="009760D9" w:rsidRPr="0059403B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И ХЕМИЈСКЕ ЈЕДНАЧИНЕ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8C31D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78E1EFBF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да наведе врсте хемијских реакција( анализа, синтеза, замена, размена) 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65C8" w14:textId="77777777" w:rsidR="009760D9" w:rsidRPr="0059403B" w:rsidRDefault="00000000">
            <w:pPr>
              <w:spacing w:after="0" w:line="259" w:lineRule="auto"/>
              <w:ind w:left="5" w:right="37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да пише једноставне примере хемијких реакција различитог типа на основу назива реактаната и производа који настају у реакцији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52A5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Саставља хемијске реакције једноставних хемијских реакција, на основу њих, сагледава односе између масе , количине и броја честица реактаната и производа.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4522" w14:textId="77777777" w:rsidR="009760D9" w:rsidRPr="0059403B" w:rsidRDefault="00000000">
            <w:pPr>
              <w:spacing w:after="0" w:line="259" w:lineRule="auto"/>
              <w:ind w:left="0" w:right="91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Зна да пише и изједначава сложеније реакције. Саставља једначине и на основу познатих података израчунава масу, запремину, количину и број честица </w:t>
            </w:r>
          </w:p>
        </w:tc>
      </w:tr>
      <w:tr w:rsidR="009760D9" w:rsidRPr="00C61762" w14:paraId="18C68F39" w14:textId="77777777">
        <w:trPr>
          <w:trHeight w:val="1618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C0E0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lastRenderedPageBreak/>
              <w:t xml:space="preserve"> </w:t>
            </w:r>
          </w:p>
          <w:p w14:paraId="12AB3DCD" w14:textId="77777777" w:rsidR="009760D9" w:rsidRPr="0059403B" w:rsidRDefault="00000000">
            <w:pPr>
              <w:spacing w:after="0" w:line="259" w:lineRule="auto"/>
              <w:ind w:left="0" w:right="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4E6E8E94" w14:textId="77777777" w:rsidR="009760D9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ИЗРАЧУНАВАЊА У ХЕМИЈИ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AAF2" w14:textId="77777777" w:rsidR="009760D9" w:rsidRPr="0059403B" w:rsidRDefault="00000000">
            <w:pPr>
              <w:spacing w:after="0" w:line="259" w:lineRule="auto"/>
              <w:ind w:left="5" w:right="3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уме да напише ознаке и мерне јединице за релативну  атомску и релативну  молекулску масу, количина супстанце и мол и  моларну масу.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BDF6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рачуна релативну молекулску маса на основу података о релативној атомској маси из Периодног система елемената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B1D" w14:textId="77777777" w:rsidR="009760D9" w:rsidRPr="0059403B" w:rsidRDefault="00000000">
            <w:pPr>
              <w:spacing w:after="0" w:line="259" w:lineRule="auto"/>
              <w:ind w:left="0" w:right="417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ради задатке применом образаца за израчунавање количине супстанце, мола и моларне масе.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42B9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–Зна да пише и изједначава сложеније реакције. На основу података који су дати примењује стехипметријска израчунавања и проналази граме или количину супстанце на основу реакције коју је написао. </w:t>
            </w:r>
          </w:p>
        </w:tc>
      </w:tr>
      <w:tr w:rsidR="009760D9" w:rsidRPr="00C61762" w14:paraId="41E69DF0" w14:textId="77777777">
        <w:trPr>
          <w:trHeight w:val="1162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3349" w14:textId="77777777" w:rsidR="009760D9" w:rsidRPr="0059403B" w:rsidRDefault="00000000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ВОДОНИК И </w:t>
            </w:r>
          </w:p>
          <w:p w14:paraId="55C92620" w14:textId="77777777" w:rsidR="009760D9" w:rsidRPr="0059403B" w:rsidRDefault="00000000">
            <w:pPr>
              <w:spacing w:after="40" w:line="237" w:lineRule="auto"/>
              <w:ind w:left="0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КИСЕОНИК И ЊИХОВА ЈЕДИЊЕЊА. </w:t>
            </w:r>
          </w:p>
          <w:p w14:paraId="20C872B8" w14:textId="77777777" w:rsidR="009760D9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СОЛИ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AF32" w14:textId="77777777" w:rsidR="009760D9" w:rsidRPr="0059403B" w:rsidRDefault="00000000">
            <w:pPr>
              <w:spacing w:after="0" w:line="259" w:lineRule="auto"/>
              <w:ind w:left="5" w:right="63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уме да наведе хемијске симболе водоника и кисеоника и називе соли које имају примену у свакодневном животу.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ED67" w14:textId="77777777" w:rsidR="009760D9" w:rsidRPr="0059403B" w:rsidRDefault="00000000">
            <w:pPr>
              <w:spacing w:after="0" w:line="237" w:lineRule="auto"/>
              <w:ind w:left="5" w:right="55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наводи физичка својства водоника, кисеоника и соли ( боја, агрегатно стање, растворљивост у води </w:t>
            </w:r>
          </w:p>
          <w:p w14:paraId="326652E6" w14:textId="77777777" w:rsidR="009760D9" w:rsidRDefault="00000000">
            <w:pPr>
              <w:spacing w:after="0" w:line="259" w:lineRule="auto"/>
              <w:ind w:left="5" w:right="0" w:firstLine="0"/>
            </w:pPr>
            <w:r>
              <w:t xml:space="preserve">). 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0A2A" w14:textId="77777777" w:rsidR="009760D9" w:rsidRPr="0059403B" w:rsidRDefault="00000000">
            <w:pPr>
              <w:spacing w:after="0" w:line="259" w:lineRule="auto"/>
              <w:ind w:left="0" w:right="99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Пише формуле соли на основу валенце метала и киселинског остатка, зна примену водоника, кисеоника и соли у свакодневном животу.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DA11C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  <w:p w14:paraId="3F3A7D53" w14:textId="77777777" w:rsidR="009760D9" w:rsidRPr="0059403B" w:rsidRDefault="00000000">
            <w:pPr>
              <w:spacing w:after="0" w:line="259" w:lineRule="auto"/>
              <w:ind w:left="0" w:right="0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Пише реакције добијања соли  и реакције оксидације. </w:t>
            </w:r>
          </w:p>
        </w:tc>
      </w:tr>
    </w:tbl>
    <w:p w14:paraId="4745D049" w14:textId="77777777" w:rsidR="009760D9" w:rsidRPr="0059403B" w:rsidRDefault="00000000">
      <w:pPr>
        <w:spacing w:after="0" w:line="259" w:lineRule="auto"/>
        <w:ind w:left="0" w:right="14049" w:firstLine="0"/>
        <w:jc w:val="right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5C546107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7731191B" w14:textId="4409FA73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p w14:paraId="319D1C4B" w14:textId="77777777" w:rsidR="009760D9" w:rsidRPr="0059403B" w:rsidRDefault="00000000">
      <w:pPr>
        <w:spacing w:after="24" w:line="259" w:lineRule="auto"/>
        <w:ind w:left="58" w:right="0" w:firstLine="0"/>
        <w:jc w:val="center"/>
        <w:rPr>
          <w:lang w:val="ru-RU"/>
        </w:rPr>
      </w:pPr>
      <w:r w:rsidRPr="0059403B">
        <w:rPr>
          <w:b/>
          <w:sz w:val="24"/>
          <w:lang w:val="ru-RU"/>
        </w:rPr>
        <w:t xml:space="preserve"> </w:t>
      </w:r>
    </w:p>
    <w:p w14:paraId="735329E8" w14:textId="77777777" w:rsidR="009760D9" w:rsidRPr="0059403B" w:rsidRDefault="00000000">
      <w:pPr>
        <w:spacing w:after="2" w:line="259" w:lineRule="auto"/>
        <w:ind w:right="2"/>
        <w:jc w:val="center"/>
        <w:rPr>
          <w:lang w:val="ru-RU"/>
        </w:rPr>
      </w:pPr>
      <w:r w:rsidRPr="0059403B">
        <w:rPr>
          <w:b/>
          <w:sz w:val="24"/>
          <w:lang w:val="ru-RU"/>
        </w:rPr>
        <w:t xml:space="preserve">КРИТЕРИЈУМИ ОЦЕЊИВАЊА УЧЕНИКА ИЗ ХЕМИЈЕ </w:t>
      </w:r>
    </w:p>
    <w:p w14:paraId="587BA01E" w14:textId="77777777" w:rsidR="009760D9" w:rsidRPr="0059403B" w:rsidRDefault="00000000">
      <w:pPr>
        <w:pStyle w:val="Naslov1"/>
        <w:spacing w:after="195"/>
        <w:ind w:left="1444" w:right="1443"/>
        <w:rPr>
          <w:lang w:val="ru-RU"/>
        </w:rPr>
      </w:pPr>
      <w:r w:rsidRPr="0059403B">
        <w:rPr>
          <w:lang w:val="ru-RU"/>
        </w:rPr>
        <w:t>8. РАЗРЕД</w:t>
      </w:r>
      <w:r w:rsidRPr="0059403B">
        <w:rPr>
          <w:sz w:val="16"/>
          <w:lang w:val="ru-RU"/>
        </w:rPr>
        <w:t xml:space="preserve"> </w:t>
      </w:r>
    </w:p>
    <w:p w14:paraId="19BA7C09" w14:textId="77777777" w:rsidR="009760D9" w:rsidRPr="0059403B" w:rsidRDefault="00000000">
      <w:pPr>
        <w:spacing w:after="0" w:line="259" w:lineRule="auto"/>
        <w:ind w:left="72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223536A5" w14:textId="77777777" w:rsidR="009760D9" w:rsidRPr="0059403B" w:rsidRDefault="00000000">
      <w:pPr>
        <w:ind w:left="360" w:right="0" w:firstLine="629"/>
        <w:rPr>
          <w:lang w:val="ru-RU"/>
        </w:rPr>
      </w:pPr>
      <w:r w:rsidRPr="0059403B">
        <w:rPr>
          <w:lang w:val="ru-RU"/>
        </w:rPr>
        <w:t xml:space="preserve">Критеријуми оцењивања успеха ученика из предмета хемија  су у складу са прописаним наставним планом и програмом за предмет и правилником о оцењивању ученика у основном образовању и подразумева:  врсту, обим и ниво усвојених знања, умења и вештина. </w:t>
      </w:r>
    </w:p>
    <w:p w14:paraId="6E7E1574" w14:textId="77777777" w:rsidR="009760D9" w:rsidRPr="0059403B" w:rsidRDefault="00000000">
      <w:pPr>
        <w:ind w:left="999" w:right="0"/>
        <w:rPr>
          <w:lang w:val="ru-RU"/>
        </w:rPr>
      </w:pPr>
      <w:r w:rsidRPr="0059403B">
        <w:rPr>
          <w:lang w:val="ru-RU"/>
        </w:rPr>
        <w:t xml:space="preserve">Оцена је јавна и саопштава се ученику одмах по спроведеном поступку оцењивања, са образложењем. </w:t>
      </w:r>
    </w:p>
    <w:p w14:paraId="760A0836" w14:textId="77777777" w:rsidR="009760D9" w:rsidRPr="0059403B" w:rsidRDefault="00000000">
      <w:pPr>
        <w:spacing w:after="17" w:line="259" w:lineRule="auto"/>
        <w:ind w:left="36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79E9F03B" w14:textId="77777777" w:rsidR="009760D9" w:rsidRDefault="00000000">
      <w:pPr>
        <w:ind w:left="999" w:right="0"/>
      </w:pPr>
      <w:proofErr w:type="spellStart"/>
      <w:r>
        <w:t>Оценом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: </w:t>
      </w:r>
    </w:p>
    <w:p w14:paraId="1EB207F0" w14:textId="77777777" w:rsidR="009760D9" w:rsidRDefault="00000000">
      <w:pPr>
        <w:spacing w:after="0" w:line="259" w:lineRule="auto"/>
        <w:ind w:left="360" w:right="0" w:firstLine="0"/>
      </w:pPr>
      <w:r>
        <w:t xml:space="preserve"> </w:t>
      </w:r>
    </w:p>
    <w:p w14:paraId="2EE74972" w14:textId="77777777" w:rsidR="009760D9" w:rsidRPr="0059403B" w:rsidRDefault="00000000">
      <w:pPr>
        <w:numPr>
          <w:ilvl w:val="0"/>
          <w:numId w:val="3"/>
        </w:numPr>
        <w:ind w:left="1210" w:right="0" w:hanging="221"/>
        <w:rPr>
          <w:lang w:val="ru-RU"/>
        </w:rPr>
      </w:pPr>
      <w:r w:rsidRPr="0059403B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 </w:t>
      </w:r>
    </w:p>
    <w:p w14:paraId="79F96A49" w14:textId="77777777" w:rsidR="009760D9" w:rsidRDefault="00000000">
      <w:pPr>
        <w:numPr>
          <w:ilvl w:val="0"/>
          <w:numId w:val="3"/>
        </w:numPr>
        <w:ind w:left="1210" w:right="0" w:hanging="221"/>
      </w:pP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; </w:t>
      </w:r>
    </w:p>
    <w:p w14:paraId="706F647C" w14:textId="77777777" w:rsidR="009760D9" w:rsidRPr="0059403B" w:rsidRDefault="00000000">
      <w:pPr>
        <w:numPr>
          <w:ilvl w:val="0"/>
          <w:numId w:val="3"/>
        </w:numPr>
        <w:spacing w:after="246"/>
        <w:ind w:left="1210" w:right="0" w:hanging="221"/>
        <w:rPr>
          <w:lang w:val="ru-RU"/>
        </w:rPr>
      </w:pPr>
      <w:r w:rsidRPr="0059403B">
        <w:rPr>
          <w:lang w:val="ru-RU"/>
        </w:rPr>
        <w:t xml:space="preserve">напредовање у односу на претходни период; 4) препорука за даље напредовање ученика. </w:t>
      </w:r>
    </w:p>
    <w:p w14:paraId="7C6ECD86" w14:textId="77777777" w:rsidR="009760D9" w:rsidRPr="0059403B" w:rsidRDefault="00000000">
      <w:pPr>
        <w:spacing w:after="255" w:line="260" w:lineRule="auto"/>
        <w:ind w:left="360" w:right="-13" w:firstLine="619"/>
        <w:jc w:val="both"/>
        <w:rPr>
          <w:lang w:val="ru-RU"/>
        </w:rPr>
      </w:pPr>
      <w:r w:rsidRPr="0059403B">
        <w:rPr>
          <w:lang w:val="ru-RU"/>
        </w:rPr>
        <w:t xml:space="preserve">Оствареност циљева и прописаних, односно прилагођених стандарда постигнућа, достизање исхода и развијање компетенција у току савладавања програма предмета процењује се на основу: овладаности појмовном структуром и терминологијом; разумевања, примене и вредновања научених поступака и процедура и решавања проблема; рада са подацима и информацијама; интерпретирања, закључивања и доношења одлука; вештина комуникације и изражавања у различитим формама; овладаности моторичким вештинама; извођења радних задатака. </w:t>
      </w:r>
    </w:p>
    <w:p w14:paraId="41CF7DD9" w14:textId="77777777" w:rsidR="009760D9" w:rsidRPr="0059403B" w:rsidRDefault="00000000">
      <w:pPr>
        <w:spacing w:after="291"/>
        <w:ind w:left="360" w:right="0" w:firstLine="629"/>
        <w:rPr>
          <w:lang w:val="ru-RU"/>
        </w:rPr>
      </w:pPr>
      <w:r w:rsidRPr="0059403B">
        <w:rPr>
          <w:lang w:val="ru-RU"/>
        </w:rPr>
        <w:t xml:space="preserve">Ангажовање ученика обухвата: активно учествовање у настави, одговоран однос према постављеним задацима, сарадњу са другима и показано интересовање и спремност за учење и напредовање. </w:t>
      </w:r>
    </w:p>
    <w:p w14:paraId="501BC486" w14:textId="77777777" w:rsidR="009760D9" w:rsidRPr="0059403B" w:rsidRDefault="00000000">
      <w:pPr>
        <w:spacing w:line="523" w:lineRule="auto"/>
        <w:ind w:left="999" w:right="0"/>
        <w:rPr>
          <w:lang w:val="ru-RU"/>
        </w:rPr>
      </w:pPr>
      <w:r w:rsidRPr="0059403B">
        <w:rPr>
          <w:lang w:val="ru-RU"/>
        </w:rPr>
        <w:lastRenderedPageBreak/>
        <w:t xml:space="preserve">Напредовање у односу на претходни период исказује се оценом, чиме се уважава остварена разлика у достизању критеријума постигнућа. Препорука за даље напредовање ученика јасно указује ученику на то шта треба да побољша у наредном периоду и саставни је део повратне информације уз </w:t>
      </w:r>
    </w:p>
    <w:p w14:paraId="544F2896" w14:textId="77777777" w:rsidR="009760D9" w:rsidRPr="0059403B" w:rsidRDefault="00000000">
      <w:pPr>
        <w:spacing w:after="254"/>
        <w:ind w:left="370" w:right="0"/>
        <w:rPr>
          <w:lang w:val="ru-RU"/>
        </w:rPr>
      </w:pPr>
      <w:r w:rsidRPr="0059403B">
        <w:rPr>
          <w:lang w:val="ru-RU"/>
        </w:rPr>
        <w:t xml:space="preserve">оцену. </w:t>
      </w:r>
    </w:p>
    <w:p w14:paraId="7BD4EF82" w14:textId="77777777" w:rsidR="009760D9" w:rsidRPr="0059403B" w:rsidRDefault="00000000">
      <w:pPr>
        <w:spacing w:after="21" w:line="259" w:lineRule="auto"/>
        <w:ind w:left="360" w:right="0" w:firstLine="0"/>
        <w:rPr>
          <w:lang w:val="ru-RU"/>
        </w:rPr>
      </w:pPr>
      <w:r w:rsidRPr="0059403B">
        <w:rPr>
          <w:b/>
          <w:lang w:val="ru-RU"/>
        </w:rPr>
        <w:t xml:space="preserve"> </w:t>
      </w:r>
    </w:p>
    <w:p w14:paraId="32F55972" w14:textId="77777777" w:rsidR="009760D9" w:rsidRPr="0059403B" w:rsidRDefault="00000000">
      <w:pPr>
        <w:spacing w:after="0" w:line="259" w:lineRule="auto"/>
        <w:ind w:left="715" w:right="0"/>
        <w:rPr>
          <w:lang w:val="ru-RU"/>
        </w:rPr>
      </w:pPr>
      <w:r w:rsidRPr="0059403B">
        <w:rPr>
          <w:b/>
          <w:lang w:val="ru-RU"/>
        </w:rPr>
        <w:t xml:space="preserve">Начин проверавања, вредновања и оцењивања постигнућа ученика: </w:t>
      </w:r>
    </w:p>
    <w:p w14:paraId="097530C6" w14:textId="77777777" w:rsidR="009760D9" w:rsidRPr="0059403B" w:rsidRDefault="00000000">
      <w:pPr>
        <w:spacing w:after="17" w:line="259" w:lineRule="auto"/>
        <w:ind w:left="72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6FDCE4E8" w14:textId="77777777" w:rsidR="009760D9" w:rsidRDefault="00000000">
      <w:pPr>
        <w:numPr>
          <w:ilvl w:val="0"/>
          <w:numId w:val="4"/>
        </w:numPr>
        <w:ind w:right="0" w:hanging="206"/>
      </w:pPr>
      <w:proofErr w:type="spellStart"/>
      <w:r>
        <w:t>усмено</w:t>
      </w:r>
      <w:proofErr w:type="spellEnd"/>
      <w:r>
        <w:t xml:space="preserve">: </w:t>
      </w:r>
      <w:proofErr w:type="spellStart"/>
      <w:r>
        <w:t>редовно</w:t>
      </w:r>
      <w:proofErr w:type="spellEnd"/>
      <w:r>
        <w:t xml:space="preserve"> и </w:t>
      </w:r>
      <w:proofErr w:type="spellStart"/>
      <w:r>
        <w:t>периодично</w:t>
      </w:r>
      <w:proofErr w:type="spellEnd"/>
      <w:r>
        <w:t xml:space="preserve">; </w:t>
      </w:r>
    </w:p>
    <w:p w14:paraId="08469557" w14:textId="77777777" w:rsidR="009760D9" w:rsidRDefault="00000000">
      <w:pPr>
        <w:numPr>
          <w:ilvl w:val="0"/>
          <w:numId w:val="4"/>
        </w:numPr>
        <w:ind w:right="0" w:hanging="206"/>
      </w:pPr>
      <w:proofErr w:type="spellStart"/>
      <w:r>
        <w:t>домаћи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; </w:t>
      </w:r>
    </w:p>
    <w:p w14:paraId="16DBE43A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p w14:paraId="0CCF52B3" w14:textId="77777777" w:rsidR="009760D9" w:rsidRDefault="00000000">
      <w:pPr>
        <w:spacing w:after="0" w:line="259" w:lineRule="auto"/>
        <w:ind w:left="1440" w:right="0" w:firstLine="0"/>
      </w:pPr>
      <w:r>
        <w:rPr>
          <w:b/>
        </w:rPr>
        <w:t xml:space="preserve"> </w:t>
      </w:r>
    </w:p>
    <w:p w14:paraId="23B9AAA4" w14:textId="4EE9FC87" w:rsidR="009760D9" w:rsidRPr="00C61762" w:rsidRDefault="009760D9" w:rsidP="00C61762">
      <w:pPr>
        <w:spacing w:after="0" w:line="259" w:lineRule="auto"/>
        <w:ind w:left="0" w:right="0" w:firstLine="0"/>
        <w:rPr>
          <w:lang w:val="sr-Cyrl-RS"/>
        </w:rPr>
      </w:pPr>
    </w:p>
    <w:p w14:paraId="760768C5" w14:textId="5FB29C54" w:rsidR="009760D9" w:rsidRPr="00C61762" w:rsidRDefault="009760D9" w:rsidP="00C61762">
      <w:pPr>
        <w:spacing w:after="0" w:line="259" w:lineRule="auto"/>
        <w:ind w:left="1440" w:right="0" w:firstLine="0"/>
        <w:rPr>
          <w:lang w:val="sr-Cyrl-RS"/>
        </w:rPr>
      </w:pPr>
    </w:p>
    <w:p w14:paraId="154B54F7" w14:textId="77777777" w:rsidR="009760D9" w:rsidRDefault="00000000">
      <w:pPr>
        <w:spacing w:after="0" w:line="259" w:lineRule="auto"/>
        <w:ind w:left="1451" w:right="2"/>
        <w:jc w:val="center"/>
      </w:pPr>
      <w:r>
        <w:rPr>
          <w:b/>
        </w:rPr>
        <w:t>1</w:t>
      </w:r>
      <w:r>
        <w:t>.</w:t>
      </w:r>
      <w:r>
        <w:rPr>
          <w:b/>
        </w:rPr>
        <w:t xml:space="preserve">Усмена </w:t>
      </w:r>
      <w:proofErr w:type="spellStart"/>
      <w:r>
        <w:rPr>
          <w:b/>
        </w:rPr>
        <w:t>провера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оцењивање</w:t>
      </w:r>
      <w:proofErr w:type="spellEnd"/>
      <w:r>
        <w:rPr>
          <w:b/>
        </w:rPr>
        <w:t xml:space="preserve"> </w:t>
      </w:r>
    </w:p>
    <w:p w14:paraId="060743E7" w14:textId="77777777" w:rsidR="009760D9" w:rsidRDefault="00000000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11571" w:type="dxa"/>
        <w:tblInd w:w="1628" w:type="dxa"/>
        <w:tblCellMar>
          <w:top w:w="8" w:type="dxa"/>
          <w:left w:w="110" w:type="dxa"/>
          <w:right w:w="37" w:type="dxa"/>
        </w:tblCellMar>
        <w:tblLook w:val="04A0" w:firstRow="1" w:lastRow="0" w:firstColumn="1" w:lastColumn="0" w:noHBand="0" w:noVBand="1"/>
      </w:tblPr>
      <w:tblGrid>
        <w:gridCol w:w="1940"/>
        <w:gridCol w:w="9631"/>
      </w:tblGrid>
      <w:tr w:rsidR="009760D9" w14:paraId="61D62328" w14:textId="77777777">
        <w:trPr>
          <w:trHeight w:val="317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4A2EC" w14:textId="77777777" w:rsidR="009760D9" w:rsidRDefault="00000000">
            <w:pPr>
              <w:spacing w:after="0" w:line="259" w:lineRule="auto"/>
              <w:ind w:left="0" w:right="8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25CF" w14:textId="77777777" w:rsidR="009760D9" w:rsidRDefault="00000000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оцене </w:t>
            </w:r>
          </w:p>
        </w:tc>
      </w:tr>
      <w:tr w:rsidR="009760D9" w:rsidRPr="00C61762" w14:paraId="78D5F371" w14:textId="77777777">
        <w:trPr>
          <w:trHeight w:val="279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8EC5" w14:textId="77777777" w:rsidR="009760D9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42E50238" w14:textId="77777777" w:rsidR="009760D9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6692F27C" w14:textId="77777777" w:rsidR="009760D9" w:rsidRDefault="00000000">
            <w:pPr>
              <w:spacing w:after="0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2E6D7E94" w14:textId="77777777" w:rsidR="009760D9" w:rsidRDefault="00000000">
            <w:pPr>
              <w:spacing w:after="19" w:line="259" w:lineRule="auto"/>
              <w:ind w:left="0" w:right="33" w:firstLine="0"/>
              <w:jc w:val="center"/>
            </w:pPr>
            <w:r>
              <w:rPr>
                <w:b/>
              </w:rPr>
              <w:t xml:space="preserve"> </w:t>
            </w:r>
          </w:p>
          <w:p w14:paraId="399DAD16" w14:textId="77777777" w:rsidR="009760D9" w:rsidRDefault="00000000">
            <w:pPr>
              <w:spacing w:after="0" w:line="259" w:lineRule="auto"/>
              <w:ind w:left="0" w:right="80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(5)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FD1B" w14:textId="77777777" w:rsidR="009760D9" w:rsidRPr="0059403B" w:rsidRDefault="00000000">
            <w:pPr>
              <w:numPr>
                <w:ilvl w:val="0"/>
                <w:numId w:val="11"/>
              </w:numPr>
              <w:spacing w:after="16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изражава се на разумљив и уверљив начин у складу са ситуацијом и захтевима </w:t>
            </w:r>
          </w:p>
          <w:p w14:paraId="0DCBE607" w14:textId="77777777" w:rsidR="009760D9" w:rsidRDefault="00000000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</w:pPr>
            <w:proofErr w:type="spellStart"/>
            <w:r>
              <w:t>уме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формулише</w:t>
            </w:r>
            <w:proofErr w:type="spellEnd"/>
            <w:r>
              <w:t xml:space="preserve"> </w:t>
            </w:r>
            <w:proofErr w:type="spellStart"/>
            <w:r>
              <w:t>претпоставке</w:t>
            </w:r>
            <w:proofErr w:type="spellEnd"/>
            <w:r>
              <w:t xml:space="preserve"> </w:t>
            </w:r>
          </w:p>
          <w:p w14:paraId="62445FB3" w14:textId="77777777" w:rsidR="009760D9" w:rsidRPr="0059403B" w:rsidRDefault="00000000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примењује различите критеријуме разврставања у релативно сложеним примерима </w:t>
            </w:r>
          </w:p>
          <w:p w14:paraId="741848F7" w14:textId="77777777" w:rsidR="009760D9" w:rsidRPr="0059403B" w:rsidRDefault="00000000">
            <w:pPr>
              <w:numPr>
                <w:ilvl w:val="0"/>
                <w:numId w:val="11"/>
              </w:numPr>
              <w:spacing w:after="14" w:line="262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извршава радне задатке самостално и компетентно, показује иницијативу и прилагођава се новим захтевима  -  примењује знања, укључујући и методолошка, у сложеним и непознатим ситуацијама; самостално и на креативан начин објашњава и критички разматра сложене садржинске целине и информације; процењује вредност теорија, идеја и ставова;  </w:t>
            </w:r>
          </w:p>
          <w:p w14:paraId="62B41DFF" w14:textId="77777777" w:rsidR="009760D9" w:rsidRPr="0059403B" w:rsidRDefault="00000000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бира, повезује и вреднује различите врсте и изворе података;  </w:t>
            </w:r>
          </w:p>
          <w:p w14:paraId="32EF99A0" w14:textId="77777777" w:rsidR="009760D9" w:rsidRPr="0059403B" w:rsidRDefault="00000000">
            <w:pPr>
              <w:numPr>
                <w:ilvl w:val="0"/>
                <w:numId w:val="11"/>
              </w:numPr>
              <w:spacing w:after="1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формулише претпоставке, проверава их и аргументује решења, ставове и одлуке;  </w:t>
            </w:r>
          </w:p>
          <w:p w14:paraId="2CE56EBC" w14:textId="77777777" w:rsidR="009760D9" w:rsidRPr="0059403B" w:rsidRDefault="00000000">
            <w:pPr>
              <w:numPr>
                <w:ilvl w:val="0"/>
                <w:numId w:val="11"/>
              </w:numPr>
              <w:spacing w:after="0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решава проблеме који имају и више решења, вреднује и образлаже решења и примењене поступке;  - континуирано показује заинтересованост и одговорност према сопственом процесу учења, уважава препоруке за напредовање и реализује их.  </w:t>
            </w:r>
          </w:p>
        </w:tc>
      </w:tr>
      <w:tr w:rsidR="009760D9" w:rsidRPr="00C61762" w14:paraId="457F27E4" w14:textId="77777777">
        <w:trPr>
          <w:trHeight w:val="2079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2B63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6326031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5A0E881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19047941" w14:textId="77777777" w:rsidR="009760D9" w:rsidRPr="0059403B" w:rsidRDefault="00000000">
            <w:pPr>
              <w:spacing w:after="2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BAC64AA" w14:textId="77777777" w:rsidR="009760D9" w:rsidRDefault="00000000">
            <w:pPr>
              <w:spacing w:after="0" w:line="259" w:lineRule="auto"/>
              <w:ind w:left="0" w:right="8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(4)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B47B" w14:textId="77777777" w:rsidR="009760D9" w:rsidRPr="0059403B" w:rsidRDefault="00000000">
            <w:pPr>
              <w:numPr>
                <w:ilvl w:val="0"/>
                <w:numId w:val="12"/>
              </w:numPr>
              <w:spacing w:after="12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да се усмено и писано изражава у складу са различитим ситуацијама </w:t>
            </w:r>
          </w:p>
          <w:p w14:paraId="067ED404" w14:textId="77777777" w:rsidR="009760D9" w:rsidRPr="0059403B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да примени поступке који подразумевају долажење до решења у више корака </w:t>
            </w:r>
          </w:p>
          <w:p w14:paraId="4A983E59" w14:textId="77777777" w:rsidR="009760D9" w:rsidRPr="0059403B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познавање и разумевање свих наставних садржаја скоро у потпуности </w:t>
            </w:r>
          </w:p>
          <w:p w14:paraId="4D9CAC35" w14:textId="77777777" w:rsidR="009760D9" w:rsidRPr="0059403B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поседује развијену способност анализе и синтезе садржаја </w:t>
            </w:r>
          </w:p>
          <w:p w14:paraId="0E8738DC" w14:textId="77777777" w:rsidR="009760D9" w:rsidRPr="0059403B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делимични повезује усвојено градиво са другим сличним садржајима </w:t>
            </w:r>
          </w:p>
          <w:p w14:paraId="749D0DF6" w14:textId="77777777" w:rsidR="009760D9" w:rsidRPr="0059403B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примењује садржај, углавном. без грешке уз давање наставникових примера </w:t>
            </w:r>
          </w:p>
          <w:p w14:paraId="482D7F7E" w14:textId="77777777" w:rsidR="009760D9" w:rsidRPr="0059403B" w:rsidRDefault="00000000">
            <w:pPr>
              <w:numPr>
                <w:ilvl w:val="0"/>
                <w:numId w:val="12"/>
              </w:numPr>
              <w:spacing w:after="1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заинтересованост за наставне садржаје уз активност на часу </w:t>
            </w:r>
          </w:p>
          <w:p w14:paraId="1480D89F" w14:textId="77777777" w:rsidR="009760D9" w:rsidRDefault="00000000">
            <w:pPr>
              <w:numPr>
                <w:ilvl w:val="0"/>
                <w:numId w:val="12"/>
              </w:numPr>
              <w:spacing w:after="17" w:line="259" w:lineRule="auto"/>
              <w:ind w:right="0" w:hanging="120"/>
            </w:pP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уочавање</w:t>
            </w:r>
            <w:proofErr w:type="spellEnd"/>
            <w:r>
              <w:t xml:space="preserve"> и </w:t>
            </w:r>
            <w:proofErr w:type="spellStart"/>
            <w:r>
              <w:t>исправљање</w:t>
            </w:r>
            <w:proofErr w:type="spellEnd"/>
            <w:r>
              <w:t xml:space="preserve"> </w:t>
            </w:r>
            <w:proofErr w:type="spellStart"/>
            <w:r>
              <w:t>грешака</w:t>
            </w:r>
            <w:proofErr w:type="spellEnd"/>
            <w:r>
              <w:t xml:space="preserve"> </w:t>
            </w:r>
          </w:p>
          <w:p w14:paraId="2E03090E" w14:textId="77777777" w:rsidR="009760D9" w:rsidRPr="0059403B" w:rsidRDefault="00000000">
            <w:pPr>
              <w:numPr>
                <w:ilvl w:val="0"/>
                <w:numId w:val="12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lastRenderedPageBreak/>
              <w:t xml:space="preserve">примена усвојених знања и вештина у новим ситуацијама уз постицај </w:t>
            </w:r>
          </w:p>
        </w:tc>
      </w:tr>
      <w:tr w:rsidR="009760D9" w:rsidRPr="00C61762" w14:paraId="3EDAFF0E" w14:textId="77777777">
        <w:trPr>
          <w:trHeight w:val="2310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2C72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lastRenderedPageBreak/>
              <w:t xml:space="preserve"> </w:t>
            </w:r>
          </w:p>
          <w:p w14:paraId="7EF7EA5A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07E66FD7" w14:textId="77777777" w:rsidR="009760D9" w:rsidRPr="0059403B" w:rsidRDefault="00000000">
            <w:pPr>
              <w:spacing w:after="19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2E5D495F" w14:textId="77777777" w:rsidR="009760D9" w:rsidRDefault="00000000">
            <w:pPr>
              <w:spacing w:after="0" w:line="259" w:lineRule="auto"/>
              <w:ind w:left="0" w:right="79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(3)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992D" w14:textId="77777777" w:rsidR="009760D9" w:rsidRPr="0059403B" w:rsidRDefault="00000000">
            <w:pPr>
              <w:numPr>
                <w:ilvl w:val="0"/>
                <w:numId w:val="13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уме усмено и писано да одговори на захтеве у једноставним и  познатим ситуацијама </w:t>
            </w:r>
          </w:p>
          <w:p w14:paraId="3605411E" w14:textId="77777777" w:rsidR="009760D9" w:rsidRPr="0059403B" w:rsidRDefault="00000000">
            <w:pPr>
              <w:spacing w:after="17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-уме да пореди и разврстава садржаје на основу задатак захтева </w:t>
            </w:r>
          </w:p>
          <w:p w14:paraId="029FF9B6" w14:textId="77777777" w:rsidR="009760D9" w:rsidRPr="0059403B" w:rsidRDefault="00000000">
            <w:pPr>
              <w:numPr>
                <w:ilvl w:val="0"/>
                <w:numId w:val="13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разликује битно од небитног, главно од споредног типичним школским примерима и текстовима </w:t>
            </w:r>
          </w:p>
          <w:p w14:paraId="4E3B7E7A" w14:textId="77777777" w:rsidR="009760D9" w:rsidRPr="0059403B" w:rsidRDefault="00000000">
            <w:pPr>
              <w:numPr>
                <w:ilvl w:val="0"/>
                <w:numId w:val="13"/>
              </w:numPr>
              <w:spacing w:after="12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самостална репродукција научених садржја уз мању помоћ наставника </w:t>
            </w:r>
          </w:p>
          <w:p w14:paraId="5B6FF379" w14:textId="77777777" w:rsidR="009760D9" w:rsidRDefault="00000000">
            <w:pPr>
              <w:numPr>
                <w:ilvl w:val="0"/>
                <w:numId w:val="13"/>
              </w:numPr>
              <w:spacing w:after="17" w:line="259" w:lineRule="auto"/>
              <w:ind w:right="0" w:hanging="120"/>
            </w:pPr>
            <w:proofErr w:type="spellStart"/>
            <w:r>
              <w:t>поседовање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 </w:t>
            </w:r>
            <w:proofErr w:type="spellStart"/>
            <w:r>
              <w:t>анализе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  <w:r>
              <w:t xml:space="preserve"> </w:t>
            </w:r>
          </w:p>
          <w:p w14:paraId="70DC620A" w14:textId="77777777" w:rsidR="009760D9" w:rsidRPr="0059403B" w:rsidRDefault="00000000">
            <w:pPr>
              <w:numPr>
                <w:ilvl w:val="0"/>
                <w:numId w:val="13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делимично повезивање усвојеног знања са сличним садржајем </w:t>
            </w:r>
          </w:p>
          <w:p w14:paraId="51AA07DA" w14:textId="77777777" w:rsidR="009760D9" w:rsidRPr="0059403B" w:rsidRDefault="00000000">
            <w:pPr>
              <w:numPr>
                <w:ilvl w:val="0"/>
                <w:numId w:val="13"/>
              </w:numPr>
              <w:spacing w:after="1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примена садржаја са мањим грешкама уз давање наставникових примера </w:t>
            </w:r>
          </w:p>
          <w:p w14:paraId="02FC1788" w14:textId="77777777" w:rsidR="009760D9" w:rsidRDefault="00000000">
            <w:pPr>
              <w:numPr>
                <w:ilvl w:val="0"/>
                <w:numId w:val="13"/>
              </w:numPr>
              <w:spacing w:after="15" w:line="259" w:lineRule="auto"/>
              <w:ind w:right="0" w:hanging="120"/>
            </w:pPr>
            <w:proofErr w:type="spellStart"/>
            <w:r>
              <w:t>исправљање</w:t>
            </w:r>
            <w:proofErr w:type="spellEnd"/>
            <w:r>
              <w:t xml:space="preserve"> </w:t>
            </w:r>
            <w:proofErr w:type="spellStart"/>
            <w:r>
              <w:t>грешака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наставникову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</w:p>
          <w:p w14:paraId="1C1F6E03" w14:textId="77777777" w:rsidR="009760D9" w:rsidRDefault="00000000">
            <w:pPr>
              <w:numPr>
                <w:ilvl w:val="0"/>
                <w:numId w:val="13"/>
              </w:numPr>
              <w:spacing w:after="17" w:line="259" w:lineRule="auto"/>
              <w:ind w:right="0" w:hanging="120"/>
            </w:pPr>
            <w:proofErr w:type="spellStart"/>
            <w:r>
              <w:t>слабија</w:t>
            </w:r>
            <w:proofErr w:type="spellEnd"/>
            <w:r>
              <w:t xml:space="preserve"> </w:t>
            </w:r>
            <w:proofErr w:type="spellStart"/>
            <w:r>
              <w:t>активност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7CCC2601" w14:textId="77777777" w:rsidR="009760D9" w:rsidRPr="0059403B" w:rsidRDefault="00000000">
            <w:pPr>
              <w:numPr>
                <w:ilvl w:val="0"/>
                <w:numId w:val="13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коришћење једног извора знања (уџбеника или записа у свесци) </w:t>
            </w:r>
          </w:p>
        </w:tc>
      </w:tr>
      <w:tr w:rsidR="009760D9" w:rsidRPr="00C61762" w14:paraId="7BE02BD1" w14:textId="77777777">
        <w:trPr>
          <w:trHeight w:val="185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79E50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2016848" w14:textId="77777777" w:rsidR="009760D9" w:rsidRPr="0059403B" w:rsidRDefault="00000000">
            <w:pPr>
              <w:spacing w:after="0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3B0A90DC" w14:textId="77777777" w:rsidR="009760D9" w:rsidRPr="0059403B" w:rsidRDefault="00000000">
            <w:pPr>
              <w:spacing w:after="19" w:line="259" w:lineRule="auto"/>
              <w:ind w:left="0" w:right="33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1F6427C2" w14:textId="77777777" w:rsidR="009760D9" w:rsidRDefault="00000000">
            <w:pPr>
              <w:spacing w:after="0" w:line="259" w:lineRule="auto"/>
              <w:ind w:left="0" w:right="75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(2)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FD2A" w14:textId="77777777" w:rsidR="009760D9" w:rsidRPr="0059403B" w:rsidRDefault="00000000">
            <w:pPr>
              <w:numPr>
                <w:ilvl w:val="0"/>
                <w:numId w:val="14"/>
              </w:numPr>
              <w:spacing w:after="1" w:line="275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усмено и писано се изражава држећи се основног захтева у познатим и једноставним ситуацијама - директно примењује формуле  </w:t>
            </w:r>
          </w:p>
          <w:p w14:paraId="5DDE1D3B" w14:textId="77777777" w:rsidR="009760D9" w:rsidRPr="0059403B" w:rsidRDefault="00000000">
            <w:pPr>
              <w:numPr>
                <w:ilvl w:val="0"/>
                <w:numId w:val="14"/>
              </w:numPr>
              <w:spacing w:after="1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присећање делова садржаја или основних појмова уз помоћ наставника </w:t>
            </w:r>
          </w:p>
          <w:p w14:paraId="2D144CA2" w14:textId="77777777" w:rsidR="009760D9" w:rsidRPr="0059403B" w:rsidRDefault="00000000">
            <w:pPr>
              <w:numPr>
                <w:ilvl w:val="0"/>
                <w:numId w:val="14"/>
              </w:numPr>
              <w:spacing w:after="17" w:line="259" w:lineRule="auto"/>
              <w:ind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делимично памћење и репродукција научених садржаја, али без примера </w:t>
            </w:r>
          </w:p>
          <w:p w14:paraId="7ECCA16A" w14:textId="77777777" w:rsidR="009760D9" w:rsidRPr="0059403B" w:rsidRDefault="00000000">
            <w:pPr>
              <w:spacing w:after="16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-слабија активност на часу и у усвајању садржаја </w:t>
            </w:r>
          </w:p>
          <w:p w14:paraId="0B59530D" w14:textId="77777777" w:rsidR="009760D9" w:rsidRDefault="00000000">
            <w:pPr>
              <w:numPr>
                <w:ilvl w:val="0"/>
                <w:numId w:val="14"/>
              </w:numPr>
              <w:spacing w:after="17" w:line="259" w:lineRule="auto"/>
              <w:ind w:right="0" w:firstLine="0"/>
            </w:pP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грешке</w:t>
            </w:r>
            <w:proofErr w:type="spellEnd"/>
            <w:r>
              <w:t xml:space="preserve"> и </w:t>
            </w:r>
            <w:proofErr w:type="spellStart"/>
            <w:r>
              <w:t>неуочава</w:t>
            </w:r>
            <w:proofErr w:type="spellEnd"/>
            <w:r>
              <w:t xml:space="preserve"> </w:t>
            </w:r>
            <w:proofErr w:type="spellStart"/>
            <w:r>
              <w:t>их</w:t>
            </w:r>
            <w:proofErr w:type="spellEnd"/>
            <w:r>
              <w:t xml:space="preserve"> </w:t>
            </w:r>
          </w:p>
          <w:p w14:paraId="7CD3D0CB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-несамосталност у раду, тражење и прихваћање помоћи и савета </w:t>
            </w:r>
          </w:p>
          <w:p w14:paraId="64FDE8FD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 </w:t>
            </w:r>
          </w:p>
        </w:tc>
      </w:tr>
      <w:tr w:rsidR="009760D9" w:rsidRPr="00C61762" w14:paraId="37BB12FF" w14:textId="77777777">
        <w:trPr>
          <w:trHeight w:val="1623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DDF12" w14:textId="77777777" w:rsidR="009760D9" w:rsidRPr="0059403B" w:rsidRDefault="00000000">
            <w:pPr>
              <w:spacing w:after="0" w:line="259" w:lineRule="auto"/>
              <w:ind w:left="4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63638FFA" w14:textId="77777777" w:rsidR="009760D9" w:rsidRPr="0059403B" w:rsidRDefault="00000000">
            <w:pPr>
              <w:spacing w:after="20" w:line="259" w:lineRule="auto"/>
              <w:ind w:left="45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D974CDF" w14:textId="77777777" w:rsidR="009760D9" w:rsidRDefault="00000000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 (1) </w:t>
            </w:r>
          </w:p>
        </w:tc>
        <w:tc>
          <w:tcPr>
            <w:tcW w:w="9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D0C29" w14:textId="77777777" w:rsidR="009760D9" w:rsidRDefault="00000000">
            <w:pPr>
              <w:spacing w:after="17" w:line="259" w:lineRule="auto"/>
              <w:ind w:left="0" w:right="0" w:firstLine="0"/>
            </w:pPr>
            <w:r>
              <w:t xml:space="preserve"> </w:t>
            </w:r>
          </w:p>
          <w:p w14:paraId="62785231" w14:textId="77777777" w:rsidR="009760D9" w:rsidRPr="0059403B" w:rsidRDefault="00000000">
            <w:pPr>
              <w:numPr>
                <w:ilvl w:val="0"/>
                <w:numId w:val="15"/>
              </w:numPr>
              <w:spacing w:after="1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неусвојена већина садржаја, често и до нивоа препознавања </w:t>
            </w:r>
          </w:p>
          <w:p w14:paraId="3CF5FEB6" w14:textId="77777777" w:rsidR="009760D9" w:rsidRDefault="00000000">
            <w:pPr>
              <w:numPr>
                <w:ilvl w:val="0"/>
                <w:numId w:val="15"/>
              </w:numPr>
              <w:spacing w:after="18" w:line="259" w:lineRule="auto"/>
              <w:ind w:right="0" w:hanging="120"/>
            </w:pPr>
            <w:proofErr w:type="spellStart"/>
            <w:r>
              <w:t>неусвојеност</w:t>
            </w:r>
            <w:proofErr w:type="spellEnd"/>
            <w:r>
              <w:t xml:space="preserve"> </w:t>
            </w:r>
            <w:proofErr w:type="spellStart"/>
            <w:r>
              <w:t>кључних</w:t>
            </w:r>
            <w:proofErr w:type="spellEnd"/>
            <w:r>
              <w:t xml:space="preserve"> </w:t>
            </w:r>
            <w:proofErr w:type="spellStart"/>
            <w:r>
              <w:t>појмова</w:t>
            </w:r>
            <w:proofErr w:type="spellEnd"/>
            <w:r>
              <w:t xml:space="preserve"> </w:t>
            </w:r>
          </w:p>
          <w:p w14:paraId="44396EF3" w14:textId="77777777" w:rsidR="009760D9" w:rsidRPr="0059403B" w:rsidRDefault="00000000">
            <w:pPr>
              <w:numPr>
                <w:ilvl w:val="0"/>
                <w:numId w:val="15"/>
              </w:numPr>
              <w:spacing w:after="17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непостојање потребних предзнања за усвајање нових садржаја, вештина и навика </w:t>
            </w:r>
          </w:p>
          <w:p w14:paraId="6A622A28" w14:textId="77777777" w:rsidR="009760D9" w:rsidRPr="0059403B" w:rsidRDefault="00000000">
            <w:pPr>
              <w:numPr>
                <w:ilvl w:val="0"/>
                <w:numId w:val="15"/>
              </w:numPr>
              <w:spacing w:after="16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ретка спремност за исказивање знања, умења и вештина </w:t>
            </w:r>
          </w:p>
          <w:p w14:paraId="52F81E1E" w14:textId="77777777" w:rsidR="009760D9" w:rsidRDefault="00000000">
            <w:pPr>
              <w:numPr>
                <w:ilvl w:val="0"/>
                <w:numId w:val="15"/>
              </w:numPr>
              <w:spacing w:after="12" w:line="259" w:lineRule="auto"/>
              <w:ind w:right="0" w:hanging="120"/>
            </w:pPr>
            <w:proofErr w:type="spellStart"/>
            <w:r>
              <w:t>пасивност</w:t>
            </w:r>
            <w:proofErr w:type="spellEnd"/>
            <w:r>
              <w:t xml:space="preserve"> и </w:t>
            </w:r>
            <w:proofErr w:type="spellStart"/>
            <w:r>
              <w:t>незаинтересованост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</w:t>
            </w:r>
          </w:p>
          <w:p w14:paraId="13A839B8" w14:textId="77777777" w:rsidR="009760D9" w:rsidRPr="0059403B" w:rsidRDefault="00000000">
            <w:pPr>
              <w:numPr>
                <w:ilvl w:val="0"/>
                <w:numId w:val="15"/>
              </w:numPr>
              <w:spacing w:after="0" w:line="259" w:lineRule="auto"/>
              <w:ind w:right="0" w:hanging="120"/>
              <w:rPr>
                <w:lang w:val="ru-RU"/>
              </w:rPr>
            </w:pPr>
            <w:r w:rsidRPr="0059403B">
              <w:rPr>
                <w:lang w:val="ru-RU"/>
              </w:rPr>
              <w:t xml:space="preserve">недостатак интереса за стицањем нових знања, чак и уз велико залагање наставника </w:t>
            </w:r>
          </w:p>
        </w:tc>
      </w:tr>
    </w:tbl>
    <w:p w14:paraId="1ED4A199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5E481FB4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0FF53447" w14:textId="77777777" w:rsidR="009760D9" w:rsidRPr="0059403B" w:rsidRDefault="00000000">
      <w:pPr>
        <w:spacing w:after="25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4CE3533F" w14:textId="77777777" w:rsidR="009760D9" w:rsidRPr="0059403B" w:rsidRDefault="00000000">
      <w:pPr>
        <w:spacing w:after="0" w:line="259" w:lineRule="auto"/>
        <w:ind w:left="1451" w:right="0"/>
        <w:jc w:val="center"/>
        <w:rPr>
          <w:lang w:val="ru-RU"/>
        </w:rPr>
      </w:pPr>
      <w:r w:rsidRPr="0059403B">
        <w:rPr>
          <w:b/>
          <w:lang w:val="ru-RU"/>
        </w:rPr>
        <w:t xml:space="preserve">2. Оцењивање домаћих задатака </w:t>
      </w:r>
    </w:p>
    <w:p w14:paraId="47FD6E5B" w14:textId="77777777" w:rsidR="009760D9" w:rsidRPr="0059403B" w:rsidRDefault="00000000">
      <w:pPr>
        <w:spacing w:after="23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lastRenderedPageBreak/>
        <w:t xml:space="preserve"> </w:t>
      </w:r>
      <w:r w:rsidRPr="0059403B">
        <w:rPr>
          <w:lang w:val="ru-RU"/>
        </w:rPr>
        <w:tab/>
        <w:t xml:space="preserve"> </w:t>
      </w:r>
    </w:p>
    <w:p w14:paraId="607F640F" w14:textId="77777777" w:rsidR="009760D9" w:rsidRPr="0059403B" w:rsidRDefault="00000000">
      <w:pPr>
        <w:spacing w:after="0" w:line="259" w:lineRule="auto"/>
        <w:ind w:right="205"/>
        <w:jc w:val="right"/>
        <w:rPr>
          <w:lang w:val="ru-RU"/>
        </w:rPr>
      </w:pPr>
      <w:r w:rsidRPr="0059403B">
        <w:rPr>
          <w:lang w:val="ru-RU"/>
        </w:rPr>
        <w:t xml:space="preserve">Евиденцију о домаћим задацима наставник води у својој педагошкој свесци. Редовност, тачност и уредност ученичких задатака утиче на закључну оцену. </w:t>
      </w:r>
    </w:p>
    <w:p w14:paraId="122E8CD6" w14:textId="77777777" w:rsidR="009760D9" w:rsidRPr="0059403B" w:rsidRDefault="00000000">
      <w:pPr>
        <w:ind w:left="705" w:right="0" w:firstLine="720"/>
        <w:rPr>
          <w:lang w:val="ru-RU"/>
        </w:rPr>
      </w:pPr>
      <w:r w:rsidRPr="0059403B">
        <w:rPr>
          <w:lang w:val="ru-RU"/>
        </w:rPr>
        <w:t xml:space="preserve">Активност редовног писања и доношења домаћих задатака вреднује се на крају првог полугодишта и наставне године у складу са циљевима и садржајима одређеног предмета. </w:t>
      </w:r>
    </w:p>
    <w:p w14:paraId="211D488D" w14:textId="21BC00AE" w:rsidR="009760D9" w:rsidRPr="0059403B" w:rsidRDefault="00000000" w:rsidP="00C61762">
      <w:pPr>
        <w:ind w:left="705" w:right="0" w:firstLine="720"/>
        <w:rPr>
          <w:lang w:val="ru-RU"/>
        </w:rPr>
      </w:pPr>
      <w:r w:rsidRPr="0059403B">
        <w:rPr>
          <w:lang w:val="ru-RU"/>
        </w:rPr>
        <w:t xml:space="preserve">Више од половине ненаписаних домаћих задатака у једном полугодишту вреднује се оценом недовољан (1). Уколико је ученик заборавио свеску и не може показати домаћи задатак или је домаћи написан у свесци из другог предмета, он се вреднује као ненаписан. Преписан домаћи задатак (једнаки задаци са истим грешкама) се вреднују као ненаписани. </w:t>
      </w:r>
    </w:p>
    <w:p w14:paraId="7B751918" w14:textId="77777777" w:rsidR="009760D9" w:rsidRPr="0059403B" w:rsidRDefault="00000000">
      <w:pPr>
        <w:spacing w:after="0" w:line="259" w:lineRule="auto"/>
        <w:ind w:left="72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5650AB2F" w14:textId="77777777" w:rsidR="009760D9" w:rsidRPr="0059403B" w:rsidRDefault="00000000">
      <w:pPr>
        <w:spacing w:after="0" w:line="259" w:lineRule="auto"/>
        <w:ind w:left="720" w:right="0" w:firstLine="0"/>
        <w:jc w:val="both"/>
        <w:rPr>
          <w:lang w:val="ru-RU"/>
        </w:rPr>
      </w:pPr>
      <w:r w:rsidRPr="0059403B">
        <w:rPr>
          <w:lang w:val="ru-RU"/>
        </w:rPr>
        <w:t xml:space="preserve"> </w:t>
      </w:r>
    </w:p>
    <w:tbl>
      <w:tblPr>
        <w:tblStyle w:val="TableGrid"/>
        <w:tblW w:w="14697" w:type="dxa"/>
        <w:tblInd w:w="67" w:type="dxa"/>
        <w:tblCellMar>
          <w:top w:w="12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2089"/>
        <w:gridCol w:w="2708"/>
        <w:gridCol w:w="3149"/>
        <w:gridCol w:w="3059"/>
        <w:gridCol w:w="3692"/>
      </w:tblGrid>
      <w:tr w:rsidR="009760D9" w14:paraId="72C3C303" w14:textId="77777777">
        <w:trPr>
          <w:trHeight w:val="50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1D3D" w14:textId="77777777" w:rsidR="009760D9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28DF7" w14:textId="77777777" w:rsidR="009760D9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( 2 )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30A5" w14:textId="77777777" w:rsidR="009760D9" w:rsidRDefault="00000000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( 3 )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003B5" w14:textId="77777777" w:rsidR="009760D9" w:rsidRDefault="00000000">
            <w:pPr>
              <w:spacing w:after="0" w:line="259" w:lineRule="auto"/>
              <w:ind w:left="0" w:right="40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( 4 )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0175" w14:textId="77777777" w:rsidR="009760D9" w:rsidRDefault="00000000">
            <w:pPr>
              <w:spacing w:after="0" w:line="259" w:lineRule="auto"/>
              <w:ind w:left="0" w:right="35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( 5 ) </w:t>
            </w:r>
          </w:p>
        </w:tc>
      </w:tr>
      <w:tr w:rsidR="009760D9" w14:paraId="1A596739" w14:textId="77777777">
        <w:trPr>
          <w:trHeight w:val="11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3E4D" w14:textId="77777777" w:rsidR="009760D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0BEC05B0" w14:textId="77777777" w:rsidR="009760D9" w:rsidRDefault="00000000">
            <w:pPr>
              <w:spacing w:after="42" w:line="237" w:lineRule="auto"/>
              <w:ind w:left="8" w:right="7" w:firstLine="0"/>
              <w:jc w:val="center"/>
            </w:pPr>
            <w:r>
              <w:rPr>
                <w:b/>
              </w:rPr>
              <w:t xml:space="preserve">МЕТАЛИ, ОКСИДИ И </w:t>
            </w:r>
          </w:p>
          <w:p w14:paraId="78A2F21F" w14:textId="77777777" w:rsidR="009760D9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>ХИДРОКСИДИ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9084" w14:textId="77777777" w:rsidR="009760D9" w:rsidRPr="0059403B" w:rsidRDefault="00000000">
            <w:pPr>
              <w:spacing w:after="0" w:line="259" w:lineRule="auto"/>
              <w:ind w:left="0" w:right="74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проналази елемент у ПСЕ , зна  његова основна физичка и  хемијска својства.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D82B" w14:textId="77777777" w:rsidR="009760D9" w:rsidRPr="0059403B" w:rsidRDefault="00000000">
            <w:pPr>
              <w:spacing w:after="0" w:line="259" w:lineRule="auto"/>
              <w:ind w:left="0" w:right="157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пише формуле оксида на основу валенце, или даје  назив формули оксида, уме да дефинише  базе или хидроксиде.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B6A7" w14:textId="77777777" w:rsidR="009760D9" w:rsidRPr="0059403B" w:rsidRDefault="00000000">
            <w:pPr>
              <w:spacing w:after="0" w:line="259" w:lineRule="auto"/>
              <w:ind w:left="0" w:right="66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пише формуле оксида на основу валенце , формуле хидроксида и једноставније хемијске реакције.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CDA8" w14:textId="77777777" w:rsidR="009760D9" w:rsidRDefault="00000000">
            <w:pPr>
              <w:spacing w:after="0" w:line="259" w:lineRule="auto"/>
              <w:ind w:left="5" w:right="523" w:firstLine="0"/>
              <w:jc w:val="both"/>
            </w:pPr>
            <w:r w:rsidRPr="0059403B">
              <w:rPr>
                <w:lang w:val="ru-RU"/>
              </w:rPr>
              <w:t xml:space="preserve">Ученик пише формуле оксида , хидроксида , реакције добијања хидроксида. </w:t>
            </w:r>
            <w:proofErr w:type="spellStart"/>
            <w:r>
              <w:t>Ради</w:t>
            </w:r>
            <w:proofErr w:type="spellEnd"/>
            <w:r>
              <w:t xml:space="preserve"> </w:t>
            </w:r>
            <w:proofErr w:type="spellStart"/>
            <w:r>
              <w:t>задатке</w:t>
            </w:r>
            <w:proofErr w:type="spellEnd"/>
            <w:r>
              <w:t xml:space="preserve"> </w:t>
            </w:r>
            <w:proofErr w:type="spellStart"/>
            <w:r>
              <w:t>стехиометријског</w:t>
            </w:r>
            <w:proofErr w:type="spellEnd"/>
            <w:r>
              <w:t xml:space="preserve"> </w:t>
            </w:r>
            <w:proofErr w:type="spellStart"/>
            <w:r>
              <w:t>израчунавања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основу</w:t>
            </w:r>
            <w:proofErr w:type="spellEnd"/>
            <w:r>
              <w:t xml:space="preserve"> </w:t>
            </w:r>
            <w:proofErr w:type="spellStart"/>
            <w:r>
              <w:t>реакција</w:t>
            </w:r>
            <w:proofErr w:type="spellEnd"/>
            <w:r>
              <w:t xml:space="preserve">. </w:t>
            </w:r>
          </w:p>
        </w:tc>
      </w:tr>
      <w:tr w:rsidR="009760D9" w:rsidRPr="00C61762" w14:paraId="0C5798BF" w14:textId="77777777">
        <w:trPr>
          <w:trHeight w:val="139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AA3B" w14:textId="77777777" w:rsidR="009760D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3647FF0" w14:textId="77777777" w:rsidR="009760D9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618CE03E" w14:textId="77777777" w:rsidR="009760D9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НЕМЕТАЛИ, </w:t>
            </w:r>
          </w:p>
          <w:p w14:paraId="7483A45B" w14:textId="77777777" w:rsidR="009760D9" w:rsidRDefault="00000000">
            <w:pPr>
              <w:spacing w:after="19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ОКСИДИ И </w:t>
            </w:r>
          </w:p>
          <w:p w14:paraId="79451E3B" w14:textId="77777777" w:rsidR="009760D9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КИСЕЛИНЕ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C247" w14:textId="77777777" w:rsidR="009760D9" w:rsidRPr="0059403B" w:rsidRDefault="00000000">
            <w:pPr>
              <w:spacing w:after="0" w:line="259" w:lineRule="auto"/>
              <w:ind w:left="0" w:right="72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>Ученик пронал</w:t>
            </w:r>
            <w:r>
              <w:t>a</w:t>
            </w:r>
            <w:r w:rsidRPr="0059403B">
              <w:rPr>
                <w:lang w:val="ru-RU"/>
              </w:rPr>
              <w:t xml:space="preserve">зи елемент у ПСЕ , зна његова основна физичка и хемијска својства.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1FF1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везу између својства неметала и њихове практичне примене, примере оксида и киселине у свакодневном животу као и практичну примену ових једињења.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4E06" w14:textId="77777777" w:rsidR="009760D9" w:rsidRPr="0059403B" w:rsidRDefault="00000000">
            <w:pPr>
              <w:spacing w:after="0" w:line="259" w:lineRule="auto"/>
              <w:ind w:left="0" w:right="178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да на основу назива оксида и киселина састави формулу ових супстанци и зна да напише формулу анхидрида киселине.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FE1F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да пише једначине хемијских реакција синтезе и анализе  бинарних једињења и разуме да су физичка и хемијска својства неметала одређена структуром њихових атома и молекула.  </w:t>
            </w:r>
          </w:p>
        </w:tc>
      </w:tr>
      <w:tr w:rsidR="009760D9" w:rsidRPr="00C61762" w14:paraId="15B67C10" w14:textId="77777777">
        <w:trPr>
          <w:trHeight w:val="92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94AE" w14:textId="77777777" w:rsidR="009760D9" w:rsidRPr="0059403B" w:rsidRDefault="00000000">
            <w:pPr>
              <w:spacing w:after="13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60D3A103" w14:textId="77777777" w:rsidR="009760D9" w:rsidRDefault="00000000">
            <w:pPr>
              <w:spacing w:after="0" w:line="259" w:lineRule="auto"/>
              <w:ind w:left="0" w:right="41" w:firstLine="0"/>
              <w:jc w:val="center"/>
            </w:pPr>
            <w:r>
              <w:rPr>
                <w:b/>
              </w:rPr>
              <w:t>СОЛИ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4ED12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уме да наведе физичка својства соли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47A" w14:textId="77777777" w:rsidR="009760D9" w:rsidRPr="0059403B" w:rsidRDefault="00000000">
            <w:pPr>
              <w:spacing w:after="0" w:line="259" w:lineRule="auto"/>
              <w:ind w:left="0" w:right="196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уме да наведе називе реакција за добијање соли, као и практичну примену соли у свакодневном животу.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CD76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пише хемијске реакције за добијање соли.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C59" w14:textId="77777777" w:rsidR="009760D9" w:rsidRPr="0059403B" w:rsidRDefault="00000000">
            <w:pPr>
              <w:spacing w:after="0" w:line="259" w:lineRule="auto"/>
              <w:ind w:left="5" w:right="514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Полазећи од анхидрида киселина и хидроксида, преко киселина и хидроксида пише реакције неутрализације за добијање соли. </w:t>
            </w:r>
          </w:p>
        </w:tc>
      </w:tr>
      <w:tr w:rsidR="009760D9" w:rsidRPr="00C61762" w14:paraId="3C05E4EF" w14:textId="77777777">
        <w:trPr>
          <w:trHeight w:val="162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4177" w14:textId="77777777" w:rsidR="009760D9" w:rsidRPr="0059403B" w:rsidRDefault="00000000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7B5628ED" w14:textId="77777777" w:rsidR="009760D9" w:rsidRPr="0059403B" w:rsidRDefault="00000000">
            <w:pPr>
              <w:spacing w:after="2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336CFCDE" w14:textId="77777777" w:rsidR="009760D9" w:rsidRDefault="00000000">
            <w:pPr>
              <w:spacing w:after="0" w:line="259" w:lineRule="auto"/>
              <w:ind w:left="19" w:right="0" w:firstLine="0"/>
              <w:jc w:val="both"/>
            </w:pPr>
            <w:r>
              <w:rPr>
                <w:b/>
              </w:rPr>
              <w:t>УГЉОВОДОНИЦИ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925C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дефинише угљоводонике : алкане , алкене и алкини. Зна да наброји хомологи низ истих.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4B8BA" w14:textId="77777777" w:rsidR="009760D9" w:rsidRPr="0059403B" w:rsidRDefault="00000000">
            <w:pPr>
              <w:spacing w:after="0" w:line="259" w:lineRule="auto"/>
              <w:ind w:left="0" w:right="94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Поред дефиниција пише формуле алкана, алкена и алкина , зна значење термина супституција, адиција и практичан значај угљоводоника у свакодневном животу.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813A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пише формуле једноставнијих изомера и даје називе и пише једначине хемијскох реакција сагоревања угљоводоника.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D56C1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разуме хемијске реакције угљоводоника и видове практичне примене угљоводоника на основу својства која имају, пише формуле алкана, алкена и алкина, формуле изомера и даје називе изомера алканима , алкенима и алкина. </w:t>
            </w:r>
          </w:p>
        </w:tc>
      </w:tr>
      <w:tr w:rsidR="009760D9" w:rsidRPr="00C61762" w14:paraId="10B19560" w14:textId="77777777">
        <w:trPr>
          <w:trHeight w:val="184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6EDA" w14:textId="77777777" w:rsidR="009760D9" w:rsidRPr="0059403B" w:rsidRDefault="00000000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lastRenderedPageBreak/>
              <w:t xml:space="preserve"> </w:t>
            </w:r>
          </w:p>
          <w:p w14:paraId="48A58CB8" w14:textId="77777777" w:rsidR="009760D9" w:rsidRPr="0059403B" w:rsidRDefault="00000000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12143B6C" w14:textId="77777777" w:rsidR="009760D9" w:rsidRDefault="00000000">
            <w:pPr>
              <w:spacing w:after="46" w:line="232" w:lineRule="auto"/>
              <w:ind w:left="0" w:right="0" w:firstLine="0"/>
              <w:jc w:val="center"/>
            </w:pPr>
            <w:r>
              <w:rPr>
                <w:b/>
              </w:rPr>
              <w:t xml:space="preserve">ОРГАНСКА ЈЕДИЊЕЊА СА </w:t>
            </w:r>
          </w:p>
          <w:p w14:paraId="2D386A23" w14:textId="77777777" w:rsidR="009760D9" w:rsidRDefault="00000000">
            <w:pPr>
              <w:spacing w:after="0" w:line="259" w:lineRule="auto"/>
              <w:ind w:left="168" w:right="0" w:firstLine="0"/>
            </w:pPr>
            <w:r>
              <w:rPr>
                <w:b/>
              </w:rPr>
              <w:t>КИСЕОНИКОМ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9AA0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основна физичка </w:t>
            </w:r>
          </w:p>
          <w:p w14:paraId="5DD4EB21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и хемијска својстава органских једињења са кисеоником.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2642" w14:textId="77777777" w:rsidR="009760D9" w:rsidRPr="0059403B" w:rsidRDefault="00000000">
            <w:pPr>
              <w:spacing w:after="0" w:line="259" w:lineRule="auto"/>
              <w:ind w:left="0" w:right="288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 практичан значај органских једињења са кисеоником, формуле, називе и функционалне групе органских једињења са кисеоником.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8094" w14:textId="77777777" w:rsidR="009760D9" w:rsidRPr="0059403B" w:rsidRDefault="00000000">
            <w:pPr>
              <w:spacing w:after="0" w:line="259" w:lineRule="auto"/>
              <w:ind w:left="0" w:right="44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пише једначине хемијске реакције сагоревања алкохола.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7600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разуме хемијске реакције органских једињења са кисеоником ( алкохола, карбоксилних једињења и естара ), видове практичне примене органских једињења са кисеоником на основу својства која имају и пише једначине хемијских реакција органских једињења са кисеоником. </w:t>
            </w:r>
          </w:p>
        </w:tc>
      </w:tr>
      <w:tr w:rsidR="009760D9" w:rsidRPr="00C61762" w14:paraId="119655F8" w14:textId="77777777">
        <w:trPr>
          <w:trHeight w:val="116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C4045" w14:textId="77777777" w:rsidR="009760D9" w:rsidRPr="0059403B" w:rsidRDefault="00000000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5BFA59FA" w14:textId="77777777" w:rsidR="009760D9" w:rsidRDefault="00000000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БИОЛОШКИ </w:t>
            </w:r>
          </w:p>
          <w:p w14:paraId="2E5AAD87" w14:textId="77777777" w:rsidR="009760D9" w:rsidRDefault="00000000">
            <w:pPr>
              <w:spacing w:after="41" w:line="237" w:lineRule="auto"/>
              <w:ind w:left="0" w:right="0" w:firstLine="0"/>
              <w:jc w:val="center"/>
            </w:pPr>
            <w:r>
              <w:rPr>
                <w:b/>
              </w:rPr>
              <w:t xml:space="preserve">ВАЖНА ОРГАНСКА </w:t>
            </w:r>
          </w:p>
          <w:p w14:paraId="67BFE87C" w14:textId="77777777" w:rsidR="009760D9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ЈЕДИЊЕЊА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D216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да наведе физичка својства масти и уља, угљених хидрата, протеина и витамина.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66531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примере и заступљеност масти и уља, угљених хидрата, протеина и витамина у намирницама биљног и животињског порекла.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E26B" w14:textId="77777777" w:rsidR="009760D9" w:rsidRPr="0059403B" w:rsidRDefault="00000000">
            <w:pPr>
              <w:spacing w:after="0" w:line="259" w:lineRule="auto"/>
              <w:ind w:left="0" w:right="173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најважније улоге масти и уља, угљених хидрата, протеина и витамина у живим бићима, повезује стечено знање са садржајима из биологије.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DFA4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уме да израчуна процентну заступљеност неке супстанце у смеши, зна основу структуре молекула који чине масти и уља, угљени хидрати, протеини и витамини. </w:t>
            </w:r>
          </w:p>
        </w:tc>
      </w:tr>
      <w:tr w:rsidR="009760D9" w:rsidRPr="00C61762" w14:paraId="1D16CD1B" w14:textId="77777777">
        <w:trPr>
          <w:trHeight w:val="9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832" w14:textId="77777777" w:rsidR="009760D9" w:rsidRPr="0059403B" w:rsidRDefault="00000000">
            <w:pPr>
              <w:spacing w:after="0" w:line="259" w:lineRule="auto"/>
              <w:ind w:left="7" w:right="0" w:firstLine="0"/>
              <w:jc w:val="center"/>
              <w:rPr>
                <w:lang w:val="ru-RU"/>
              </w:rPr>
            </w:pPr>
            <w:r w:rsidRPr="0059403B">
              <w:rPr>
                <w:b/>
                <w:lang w:val="ru-RU"/>
              </w:rPr>
              <w:t xml:space="preserve"> </w:t>
            </w:r>
          </w:p>
          <w:p w14:paraId="1DAECC7C" w14:textId="77777777" w:rsidR="009760D9" w:rsidRDefault="00000000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</w:rPr>
              <w:t xml:space="preserve">ЗАШТИТА </w:t>
            </w:r>
          </w:p>
          <w:p w14:paraId="55E76E1D" w14:textId="77777777" w:rsidR="009760D9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ЖИВОТНЕ </w:t>
            </w:r>
          </w:p>
          <w:p w14:paraId="2A7829CD" w14:textId="77777777" w:rsidR="009760D9" w:rsidRDefault="00000000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СРЕДИНЕ И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5A17" w14:textId="77777777" w:rsidR="009760D9" w:rsidRPr="0059403B" w:rsidRDefault="00000000">
            <w:pPr>
              <w:spacing w:after="0" w:line="259" w:lineRule="auto"/>
              <w:ind w:left="0" w:right="88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значај безбедног поступања са супстанцама, начином њиховог правилног складиштења, а са циљем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FC2D" w14:textId="77777777" w:rsidR="009760D9" w:rsidRPr="0059403B" w:rsidRDefault="00000000">
            <w:pPr>
              <w:spacing w:after="0" w:line="259" w:lineRule="auto"/>
              <w:ind w:left="0" w:right="529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значај безбедног поступања са супстанцама, начином њиховог правилног складиштења, а са циљем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F955" w14:textId="77777777" w:rsidR="009760D9" w:rsidRPr="0059403B" w:rsidRDefault="00000000">
            <w:pPr>
              <w:spacing w:after="0" w:line="259" w:lineRule="auto"/>
              <w:ind w:left="0" w:right="438" w:firstLine="0"/>
              <w:jc w:val="both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значај безбедног поступања са супстанцама, начином њиховог правилног складиштења, а са циљем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E115" w14:textId="77777777" w:rsidR="009760D9" w:rsidRPr="0059403B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Ученик зна значај безбедног поступања са супстанцама, начином њиховог правилног складиштења, а са циљем очувања здравља и животне средине. </w:t>
            </w:r>
          </w:p>
        </w:tc>
      </w:tr>
    </w:tbl>
    <w:p w14:paraId="0EC73C8F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sz w:val="24"/>
          <w:lang w:val="ru-RU"/>
        </w:rPr>
        <w:t xml:space="preserve"> </w:t>
      </w:r>
    </w:p>
    <w:tbl>
      <w:tblPr>
        <w:tblStyle w:val="TableGrid"/>
        <w:tblW w:w="14697" w:type="dxa"/>
        <w:tblInd w:w="67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089"/>
        <w:gridCol w:w="2708"/>
        <w:gridCol w:w="3149"/>
        <w:gridCol w:w="3059"/>
        <w:gridCol w:w="3692"/>
      </w:tblGrid>
      <w:tr w:rsidR="009760D9" w:rsidRPr="00C61762" w14:paraId="3AD50A12" w14:textId="77777777">
        <w:trPr>
          <w:trHeight w:val="85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F2D3" w14:textId="77777777" w:rsidR="009760D9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</w:rPr>
              <w:t>ЗЕЛЕНА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36F4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очувања здравља и животне средине.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3895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очувања здравља и животне средине.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9567" w14:textId="77777777" w:rsidR="009760D9" w:rsidRPr="0059403B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59403B">
              <w:rPr>
                <w:lang w:val="ru-RU"/>
              </w:rPr>
              <w:t xml:space="preserve">очувања здравља и животне средине. 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67220" w14:textId="77777777" w:rsidR="009760D9" w:rsidRPr="0059403B" w:rsidRDefault="009760D9">
            <w:pPr>
              <w:spacing w:after="160" w:line="259" w:lineRule="auto"/>
              <w:ind w:left="0" w:right="0" w:firstLine="0"/>
              <w:rPr>
                <w:lang w:val="ru-RU"/>
              </w:rPr>
            </w:pPr>
          </w:p>
        </w:tc>
      </w:tr>
    </w:tbl>
    <w:p w14:paraId="19F02337" w14:textId="77777777" w:rsidR="009760D9" w:rsidRPr="0059403B" w:rsidRDefault="00000000">
      <w:pPr>
        <w:spacing w:after="0" w:line="259" w:lineRule="auto"/>
        <w:ind w:left="0" w:right="14058" w:firstLine="0"/>
        <w:jc w:val="right"/>
        <w:rPr>
          <w:lang w:val="ru-RU"/>
        </w:rPr>
      </w:pPr>
      <w:r w:rsidRPr="0059403B">
        <w:rPr>
          <w:lang w:val="ru-RU"/>
        </w:rPr>
        <w:t xml:space="preserve"> </w:t>
      </w:r>
    </w:p>
    <w:p w14:paraId="2C83C42E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p w14:paraId="5609F253" w14:textId="77777777" w:rsidR="009760D9" w:rsidRPr="0059403B" w:rsidRDefault="00000000">
      <w:pPr>
        <w:spacing w:after="0" w:line="259" w:lineRule="auto"/>
        <w:ind w:left="0" w:right="0" w:firstLine="0"/>
        <w:rPr>
          <w:lang w:val="ru-RU"/>
        </w:rPr>
      </w:pPr>
      <w:r w:rsidRPr="0059403B">
        <w:rPr>
          <w:lang w:val="ru-RU"/>
        </w:rPr>
        <w:t xml:space="preserve"> </w:t>
      </w:r>
    </w:p>
    <w:sectPr w:rsidR="009760D9" w:rsidRPr="0059403B">
      <w:headerReference w:type="even" r:id="rId7"/>
      <w:headerReference w:type="default" r:id="rId8"/>
      <w:headerReference w:type="first" r:id="rId9"/>
      <w:pgSz w:w="16838" w:h="11909" w:orient="landscape"/>
      <w:pgMar w:top="675" w:right="1001" w:bottom="1080" w:left="1008" w:header="3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3C3B" w14:textId="77777777" w:rsidR="00657D9A" w:rsidRDefault="00657D9A">
      <w:pPr>
        <w:spacing w:after="0" w:line="240" w:lineRule="auto"/>
      </w:pPr>
      <w:r>
        <w:separator/>
      </w:r>
    </w:p>
  </w:endnote>
  <w:endnote w:type="continuationSeparator" w:id="0">
    <w:p w14:paraId="4E530F02" w14:textId="77777777" w:rsidR="00657D9A" w:rsidRDefault="00657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ED74D" w14:textId="77777777" w:rsidR="00657D9A" w:rsidRDefault="00657D9A">
      <w:pPr>
        <w:spacing w:after="0" w:line="240" w:lineRule="auto"/>
      </w:pPr>
      <w:r>
        <w:separator/>
      </w:r>
    </w:p>
  </w:footnote>
  <w:footnote w:type="continuationSeparator" w:id="0">
    <w:p w14:paraId="0694163C" w14:textId="77777777" w:rsidR="00657D9A" w:rsidRDefault="00657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192A6" w14:textId="77777777" w:rsidR="009760D9" w:rsidRPr="0059403B" w:rsidRDefault="00000000">
    <w:pPr>
      <w:spacing w:after="74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AD67BC" wp14:editId="1571580A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17599" name="Group 175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18232" name="Shape 18232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33" name="Shape 18233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99" style="width:744.19pt;height:4.31995pt;position:absolute;mso-position-horizontal-relative:page;mso-position-horizontal:absolute;margin-left:48.984pt;mso-position-vertical-relative:page;margin-top:29.3pt;" coordsize="94512,548">
              <v:shape id="Shape 18234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18235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59403B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4A33D4C7" w14:textId="77777777" w:rsidR="009760D9" w:rsidRPr="0059403B" w:rsidRDefault="00000000">
    <w:pPr>
      <w:spacing w:after="0" w:line="259" w:lineRule="auto"/>
      <w:ind w:left="0" w:right="0" w:firstLine="0"/>
      <w:rPr>
        <w:lang w:val="ru-RU"/>
      </w:rPr>
    </w:pPr>
    <w:r w:rsidRPr="0059403B">
      <w:rPr>
        <w:sz w:val="24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69287" w14:textId="4A7D5739" w:rsidR="009760D9" w:rsidRPr="0059403B" w:rsidRDefault="00000000">
    <w:pPr>
      <w:spacing w:after="74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4B28B6" wp14:editId="3665A6FC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17586" name="Group 175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18228" name="Shape 18228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9" name="Shape 18229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86" style="width:744.19pt;height:4.31995pt;position:absolute;mso-position-horizontal-relative:page;mso-position-horizontal:absolute;margin-left:48.984pt;mso-position-vertical-relative:page;margin-top:29.3pt;" coordsize="94512,548">
              <v:shape id="Shape 18230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18231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59403B">
      <w:rPr>
        <w:b/>
        <w:i/>
        <w:sz w:val="24"/>
        <w:lang w:val="ru-RU"/>
      </w:rPr>
      <w:t>Основна школа „</w:t>
    </w:r>
    <w:r w:rsidR="00C61762">
      <w:rPr>
        <w:b/>
        <w:i/>
        <w:sz w:val="24"/>
        <w:lang w:val="ru-RU"/>
      </w:rPr>
      <w:t>Бора Станковић</w:t>
    </w:r>
    <w:r w:rsidRPr="0059403B">
      <w:rPr>
        <w:b/>
        <w:i/>
        <w:sz w:val="24"/>
        <w:lang w:val="ru-RU"/>
      </w:rPr>
      <w:t xml:space="preserve">“ </w:t>
    </w:r>
    <w:r w:rsidR="00C61762">
      <w:rPr>
        <w:b/>
        <w:i/>
        <w:sz w:val="24"/>
        <w:lang w:val="ru-RU"/>
      </w:rPr>
      <w:t>Богојевце</w:t>
    </w:r>
    <w:r w:rsidRPr="0059403B">
      <w:rPr>
        <w:b/>
        <w:i/>
        <w:sz w:val="24"/>
        <w:lang w:val="ru-RU"/>
      </w:rPr>
      <w:t xml:space="preserve"> </w:t>
    </w:r>
  </w:p>
  <w:p w14:paraId="6B5FEF3A" w14:textId="77777777" w:rsidR="009760D9" w:rsidRPr="0059403B" w:rsidRDefault="00000000">
    <w:pPr>
      <w:spacing w:after="0" w:line="259" w:lineRule="auto"/>
      <w:ind w:left="0" w:right="0" w:firstLine="0"/>
      <w:rPr>
        <w:lang w:val="ru-RU"/>
      </w:rPr>
    </w:pPr>
    <w:r w:rsidRPr="0059403B">
      <w:rPr>
        <w:sz w:val="24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8AAF0" w14:textId="77777777" w:rsidR="009760D9" w:rsidRPr="0059403B" w:rsidRDefault="00000000">
    <w:pPr>
      <w:spacing w:after="74" w:line="259" w:lineRule="auto"/>
      <w:ind w:left="0" w:right="13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4C3D55B" wp14:editId="17DCECA9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51213" cy="54863"/>
              <wp:effectExtent l="0" t="0" r="0" b="0"/>
              <wp:wrapSquare wrapText="bothSides"/>
              <wp:docPr id="17573" name="Group 175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51213" cy="54863"/>
                        <a:chOff x="0" y="0"/>
                        <a:chExt cx="9451213" cy="54863"/>
                      </a:xfrm>
                    </wpg:grpSpPr>
                    <wps:wsp>
                      <wps:cNvPr id="18224" name="Shape 18224"/>
                      <wps:cNvSpPr/>
                      <wps:spPr>
                        <a:xfrm>
                          <a:off x="0" y="18287"/>
                          <a:ext cx="945121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36576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25" name="Shape 18225"/>
                      <wps:cNvSpPr/>
                      <wps:spPr>
                        <a:xfrm>
                          <a:off x="0" y="0"/>
                          <a:ext cx="945121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1213" h="9144">
                              <a:moveTo>
                                <a:pt x="0" y="0"/>
                              </a:moveTo>
                              <a:lnTo>
                                <a:pt x="9451213" y="0"/>
                              </a:lnTo>
                              <a:lnTo>
                                <a:pt x="945121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573" style="width:744.19pt;height:4.31995pt;position:absolute;mso-position-horizontal-relative:page;mso-position-horizontal:absolute;margin-left:48.984pt;mso-position-vertical-relative:page;margin-top:29.3pt;" coordsize="94512,548">
              <v:shape id="Shape 18226" style="position:absolute;width:94512;height:365;left:0;top:182;" coordsize="9451213,36576" path="m0,0l9451213,0l9451213,36576l0,36576l0,0">
                <v:stroke weight="0pt" endcap="flat" joinstyle="miter" miterlimit="10" on="false" color="#000000" opacity="0"/>
                <v:fill on="true" color="#622423"/>
              </v:shape>
              <v:shape id="Shape 18227" style="position:absolute;width:94512;height:91;left:0;top:0;" coordsize="9451213,9144" path="m0,0l9451213,0l945121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59403B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65527D38" w14:textId="77777777" w:rsidR="009760D9" w:rsidRPr="0059403B" w:rsidRDefault="00000000">
    <w:pPr>
      <w:spacing w:after="0" w:line="259" w:lineRule="auto"/>
      <w:ind w:left="0" w:right="0" w:firstLine="0"/>
      <w:rPr>
        <w:lang w:val="ru-RU"/>
      </w:rPr>
    </w:pPr>
    <w:r w:rsidRPr="0059403B">
      <w:rPr>
        <w:sz w:val="24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532A"/>
    <w:multiLevelType w:val="hybridMultilevel"/>
    <w:tmpl w:val="6314845C"/>
    <w:lvl w:ilvl="0" w:tplc="22D6C18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865E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B4181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18333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B4D5B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98249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868A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3E3F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44C2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26576B"/>
    <w:multiLevelType w:val="hybridMultilevel"/>
    <w:tmpl w:val="F5C678E6"/>
    <w:lvl w:ilvl="0" w:tplc="74A2F09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6A21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2CF3B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4AC6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CF13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06BE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90235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089C3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5F80F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2D103D"/>
    <w:multiLevelType w:val="hybridMultilevel"/>
    <w:tmpl w:val="50E6DEA2"/>
    <w:lvl w:ilvl="0" w:tplc="7696F2B8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7A25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615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ABAD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0EEF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A4A4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545D6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850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0EC9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500C0"/>
    <w:multiLevelType w:val="hybridMultilevel"/>
    <w:tmpl w:val="FF565310"/>
    <w:lvl w:ilvl="0" w:tplc="FEEC6C1A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706CD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B4B1F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5442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C40FA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E4B6F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084CF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89F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A0261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D30A8"/>
    <w:multiLevelType w:val="hybridMultilevel"/>
    <w:tmpl w:val="C4546FEE"/>
    <w:lvl w:ilvl="0" w:tplc="907A3B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E22E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45026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A0C3E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68A281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C447B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02C7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F0556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0E448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FB6BFB"/>
    <w:multiLevelType w:val="hybridMultilevel"/>
    <w:tmpl w:val="70A4DDFA"/>
    <w:lvl w:ilvl="0" w:tplc="6CEC24D6">
      <w:start w:val="1"/>
      <w:numFmt w:val="decimal"/>
      <w:lvlText w:val="%1)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9038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2CB87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9047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6A45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C4F9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78A4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A438E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3CA9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C7853"/>
    <w:multiLevelType w:val="hybridMultilevel"/>
    <w:tmpl w:val="A2D2E67A"/>
    <w:lvl w:ilvl="0" w:tplc="8512723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86165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29E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299F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E37A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F0126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2A82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854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A56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72455DC"/>
    <w:multiLevelType w:val="hybridMultilevel"/>
    <w:tmpl w:val="45927C0E"/>
    <w:lvl w:ilvl="0" w:tplc="BCC8ED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CE84E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98B89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08EF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028E6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7FC5CB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AC097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DCA79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502E3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3C1801"/>
    <w:multiLevelType w:val="hybridMultilevel"/>
    <w:tmpl w:val="08C27416"/>
    <w:lvl w:ilvl="0" w:tplc="FA80A11E">
      <w:start w:val="1"/>
      <w:numFmt w:val="decimal"/>
      <w:lvlText w:val="%1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28C16E">
      <w:start w:val="1"/>
      <w:numFmt w:val="lowerLetter"/>
      <w:lvlText w:val="%2"/>
      <w:lvlJc w:val="left"/>
      <w:pPr>
        <w:ind w:left="2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B898E6">
      <w:start w:val="1"/>
      <w:numFmt w:val="lowerRoman"/>
      <w:lvlText w:val="%3"/>
      <w:lvlJc w:val="left"/>
      <w:pPr>
        <w:ind w:left="2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05482">
      <w:start w:val="1"/>
      <w:numFmt w:val="decimal"/>
      <w:lvlText w:val="%4"/>
      <w:lvlJc w:val="left"/>
      <w:pPr>
        <w:ind w:left="3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54A09A">
      <w:start w:val="1"/>
      <w:numFmt w:val="lowerLetter"/>
      <w:lvlText w:val="%5"/>
      <w:lvlJc w:val="left"/>
      <w:pPr>
        <w:ind w:left="4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3A555C">
      <w:start w:val="1"/>
      <w:numFmt w:val="lowerRoman"/>
      <w:lvlText w:val="%6"/>
      <w:lvlJc w:val="left"/>
      <w:pPr>
        <w:ind w:left="4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B2FB8E">
      <w:start w:val="1"/>
      <w:numFmt w:val="decimal"/>
      <w:lvlText w:val="%7"/>
      <w:lvlJc w:val="left"/>
      <w:pPr>
        <w:ind w:left="5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442B62">
      <w:start w:val="1"/>
      <w:numFmt w:val="lowerLetter"/>
      <w:lvlText w:val="%8"/>
      <w:lvlJc w:val="left"/>
      <w:pPr>
        <w:ind w:left="6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F0D614">
      <w:start w:val="1"/>
      <w:numFmt w:val="lowerRoman"/>
      <w:lvlText w:val="%9"/>
      <w:lvlJc w:val="left"/>
      <w:pPr>
        <w:ind w:left="7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7CD543F"/>
    <w:multiLevelType w:val="hybridMultilevel"/>
    <w:tmpl w:val="88B8920A"/>
    <w:lvl w:ilvl="0" w:tplc="251C28D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AA35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4CD7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2026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02540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20E2E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DEB7A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6C63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760D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FD979B4"/>
    <w:multiLevelType w:val="hybridMultilevel"/>
    <w:tmpl w:val="60007120"/>
    <w:lvl w:ilvl="0" w:tplc="6636AE10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D8D07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88A8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239E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1C99F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AE51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B0114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B761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604AC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43F316F"/>
    <w:multiLevelType w:val="hybridMultilevel"/>
    <w:tmpl w:val="48184736"/>
    <w:lvl w:ilvl="0" w:tplc="73DE80B2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F8E6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D86D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85B9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84021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822F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DA3F6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34894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EBD9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533864"/>
    <w:multiLevelType w:val="hybridMultilevel"/>
    <w:tmpl w:val="3202E382"/>
    <w:lvl w:ilvl="0" w:tplc="95C63F38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A2E7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182F2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BCA3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74ADEE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AA5C7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02546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60A1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4C93E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B0E5054"/>
    <w:multiLevelType w:val="hybridMultilevel"/>
    <w:tmpl w:val="B5921296"/>
    <w:lvl w:ilvl="0" w:tplc="75D62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03AB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02F0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C6E7A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24FE6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4E094C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62B0A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B4297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84363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48721F"/>
    <w:multiLevelType w:val="hybridMultilevel"/>
    <w:tmpl w:val="C59C9790"/>
    <w:lvl w:ilvl="0" w:tplc="18CCCCF0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3260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EAE43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9AC43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6A95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1281A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024B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F6A58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CE6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4031939">
    <w:abstractNumId w:val="5"/>
  </w:num>
  <w:num w:numId="2" w16cid:durableId="1573537401">
    <w:abstractNumId w:val="10"/>
  </w:num>
  <w:num w:numId="3" w16cid:durableId="1401055415">
    <w:abstractNumId w:val="8"/>
  </w:num>
  <w:num w:numId="4" w16cid:durableId="991640502">
    <w:abstractNumId w:val="2"/>
  </w:num>
  <w:num w:numId="5" w16cid:durableId="824933483">
    <w:abstractNumId w:val="4"/>
  </w:num>
  <w:num w:numId="6" w16cid:durableId="2060858672">
    <w:abstractNumId w:val="6"/>
  </w:num>
  <w:num w:numId="7" w16cid:durableId="657341427">
    <w:abstractNumId w:val="0"/>
  </w:num>
  <w:num w:numId="8" w16cid:durableId="2020309862">
    <w:abstractNumId w:val="12"/>
  </w:num>
  <w:num w:numId="9" w16cid:durableId="1368095215">
    <w:abstractNumId w:val="13"/>
  </w:num>
  <w:num w:numId="10" w16cid:durableId="1496722951">
    <w:abstractNumId w:val="14"/>
  </w:num>
  <w:num w:numId="11" w16cid:durableId="1858158906">
    <w:abstractNumId w:val="1"/>
  </w:num>
  <w:num w:numId="12" w16cid:durableId="997729454">
    <w:abstractNumId w:val="3"/>
  </w:num>
  <w:num w:numId="13" w16cid:durableId="137309639">
    <w:abstractNumId w:val="9"/>
  </w:num>
  <w:num w:numId="14" w16cid:durableId="950941811">
    <w:abstractNumId w:val="7"/>
  </w:num>
  <w:num w:numId="15" w16cid:durableId="765925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0D9"/>
    <w:rsid w:val="0059403B"/>
    <w:rsid w:val="00657D9A"/>
    <w:rsid w:val="009760D9"/>
    <w:rsid w:val="009E4910"/>
    <w:rsid w:val="00B31B53"/>
    <w:rsid w:val="00C11631"/>
    <w:rsid w:val="00C6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0ED"/>
  <w15:docId w15:val="{0C17F252-55A7-46A4-B47D-7B79F9372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111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 w:line="259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C617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61762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3044</Words>
  <Characters>17355</Characters>
  <Application>Microsoft Office Word</Application>
  <DocSecurity>0</DocSecurity>
  <Lines>144</Lines>
  <Paragraphs>40</Paragraphs>
  <ScaleCrop>false</ScaleCrop>
  <Company/>
  <LinksUpToDate>false</LinksUpToDate>
  <CharactersWithSpaces>20359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PCX</dc:creator>
  <cp:keywords/>
  <cp:lastModifiedBy>Pavlina Mihajlović</cp:lastModifiedBy>
  <cp:revision>4</cp:revision>
  <dcterms:created xsi:type="dcterms:W3CDTF">2024-08-22T12:19:00Z</dcterms:created>
  <dcterms:modified xsi:type="dcterms:W3CDTF">2024-08-23T14:29:00Z</dcterms:modified>
</cp:coreProperties>
</file>